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E7" w:rsidRDefault="00461AE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61AE7" w:rsidRDefault="00461AE7">
      <w:pPr>
        <w:pStyle w:val="ConsPlusNormal"/>
        <w:outlineLvl w:val="0"/>
      </w:pPr>
    </w:p>
    <w:p w:rsidR="00461AE7" w:rsidRDefault="00461AE7">
      <w:pPr>
        <w:pStyle w:val="ConsPlusTitle"/>
        <w:jc w:val="center"/>
        <w:outlineLvl w:val="0"/>
      </w:pPr>
      <w:r>
        <w:t>КОМИТЕТ РЕСПУБЛИКИ КОМИ</w:t>
      </w:r>
    </w:p>
    <w:p w:rsidR="00461AE7" w:rsidRDefault="00461AE7">
      <w:pPr>
        <w:pStyle w:val="ConsPlusTitle"/>
        <w:jc w:val="center"/>
      </w:pPr>
      <w:r>
        <w:t>ИМУЩЕСТВЕННЫХ И ЗЕМЕЛЬНЫХ ОТНОШЕНИЙ</w:t>
      </w:r>
    </w:p>
    <w:p w:rsidR="00461AE7" w:rsidRDefault="00461AE7">
      <w:pPr>
        <w:pStyle w:val="ConsPlusTitle"/>
        <w:jc w:val="center"/>
      </w:pPr>
    </w:p>
    <w:p w:rsidR="00461AE7" w:rsidRDefault="00461AE7">
      <w:pPr>
        <w:pStyle w:val="ConsPlusTitle"/>
        <w:jc w:val="center"/>
      </w:pPr>
      <w:r>
        <w:t>ПРИКАЗ</w:t>
      </w:r>
    </w:p>
    <w:p w:rsidR="00461AE7" w:rsidRDefault="00461AE7">
      <w:pPr>
        <w:pStyle w:val="ConsPlusTitle"/>
        <w:jc w:val="center"/>
      </w:pPr>
      <w:r>
        <w:t>от 1 февраля 2021 г. N 19-од</w:t>
      </w:r>
    </w:p>
    <w:p w:rsidR="00461AE7" w:rsidRDefault="00461AE7">
      <w:pPr>
        <w:pStyle w:val="ConsPlusTitle"/>
        <w:jc w:val="center"/>
      </w:pPr>
    </w:p>
    <w:p w:rsidR="00461AE7" w:rsidRDefault="00461AE7">
      <w:pPr>
        <w:pStyle w:val="ConsPlusTitle"/>
        <w:jc w:val="center"/>
      </w:pPr>
      <w:r>
        <w:t>О НЕКОТОРЫХ ВОПРОСАХ РЕАЛИЗАЦИИ СТАТЬИ 45</w:t>
      </w:r>
    </w:p>
    <w:p w:rsidR="00461AE7" w:rsidRDefault="00461AE7">
      <w:pPr>
        <w:pStyle w:val="ConsPlusTitle"/>
        <w:jc w:val="center"/>
      </w:pPr>
      <w:r>
        <w:t>ФЕДЕРАЛЬНОГО ЗАКОНА ОТ 24 ИЮЛЯ 2007 ГОДА N 221-ФЗ</w:t>
      </w:r>
    </w:p>
    <w:p w:rsidR="00461AE7" w:rsidRDefault="00461AE7">
      <w:pPr>
        <w:pStyle w:val="ConsPlusTitle"/>
        <w:jc w:val="center"/>
      </w:pPr>
      <w:r>
        <w:t>"О КАДАСТРОВОЙ ДЕЯТЕЛЬНОСТИ"</w:t>
      </w:r>
    </w:p>
    <w:p w:rsidR="00461AE7" w:rsidRDefault="00461A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A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AE7" w:rsidRDefault="00461A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AE7" w:rsidRDefault="00461AE7">
            <w:pPr>
              <w:pStyle w:val="ConsPlusNormal"/>
              <w:jc w:val="center"/>
            </w:pPr>
            <w:r>
              <w:rPr>
                <w:color w:val="392C69"/>
              </w:rPr>
              <w:t>Список изменяющих документов</w:t>
            </w:r>
          </w:p>
          <w:p w:rsidR="00461AE7" w:rsidRDefault="00461AE7">
            <w:pPr>
              <w:pStyle w:val="ConsPlusNormal"/>
              <w:jc w:val="center"/>
            </w:pPr>
            <w:r>
              <w:rPr>
                <w:color w:val="392C69"/>
              </w:rPr>
              <w:t xml:space="preserve">(в ред. </w:t>
            </w:r>
            <w:hyperlink r:id="rId5">
              <w:r>
                <w:rPr>
                  <w:color w:val="0000FF"/>
                </w:rPr>
                <w:t>Приказа</w:t>
              </w:r>
            </w:hyperlink>
            <w:r>
              <w:rPr>
                <w:color w:val="392C69"/>
              </w:rPr>
              <w:t xml:space="preserve"> Комимущества Республики Коми от 26.08.2024 N 212-од)</w:t>
            </w: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r>
    </w:tbl>
    <w:p w:rsidR="00461AE7" w:rsidRDefault="00461AE7">
      <w:pPr>
        <w:pStyle w:val="ConsPlusNormal"/>
      </w:pPr>
    </w:p>
    <w:p w:rsidR="00461AE7" w:rsidRDefault="00461AE7">
      <w:pPr>
        <w:pStyle w:val="ConsPlusNormal"/>
        <w:ind w:firstLine="540"/>
        <w:jc w:val="both"/>
      </w:pPr>
      <w:r>
        <w:t xml:space="preserve">В целях реализации </w:t>
      </w:r>
      <w:hyperlink r:id="rId6">
        <w:r>
          <w:rPr>
            <w:color w:val="0000FF"/>
          </w:rPr>
          <w:t>статьи 45</w:t>
        </w:r>
      </w:hyperlink>
      <w:r>
        <w:t xml:space="preserve"> Федерального </w:t>
      </w:r>
      <w:hyperlink r:id="rId7">
        <w:r>
          <w:rPr>
            <w:color w:val="0000FF"/>
          </w:rPr>
          <w:t>закона</w:t>
        </w:r>
      </w:hyperlink>
      <w:r>
        <w:t xml:space="preserve"> "О государственном кадастре недвижимости", на основании </w:t>
      </w:r>
      <w:hyperlink r:id="rId8">
        <w:r>
          <w:rPr>
            <w:color w:val="0000FF"/>
          </w:rPr>
          <w:t>распоряжения</w:t>
        </w:r>
      </w:hyperlink>
      <w:r>
        <w:t xml:space="preserve"> Правительства Республики Коми от 31 августа 2016 года N 399-р приказываю:</w:t>
      </w:r>
    </w:p>
    <w:p w:rsidR="00461AE7" w:rsidRDefault="00461AE7">
      <w:pPr>
        <w:pStyle w:val="ConsPlusNormal"/>
        <w:spacing w:before="220"/>
        <w:ind w:firstLine="540"/>
        <w:jc w:val="both"/>
      </w:pPr>
      <w:r>
        <w:t>1. Утвердить:</w:t>
      </w:r>
    </w:p>
    <w:p w:rsidR="00461AE7" w:rsidRDefault="00461AE7">
      <w:pPr>
        <w:pStyle w:val="ConsPlusNormal"/>
        <w:spacing w:before="220"/>
        <w:ind w:firstLine="540"/>
        <w:jc w:val="both"/>
      </w:pPr>
      <w:r>
        <w:t xml:space="preserve">1) </w:t>
      </w:r>
      <w:hyperlink w:anchor="P38">
        <w:r>
          <w:rPr>
            <w:color w:val="0000FF"/>
          </w:rPr>
          <w:t>Порядок</w:t>
        </w:r>
      </w:hyperlink>
      <w:r>
        <w:t xml:space="preserve"> постоянного хранения и использования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согласно приложению N 1;</w:t>
      </w:r>
    </w:p>
    <w:p w:rsidR="00461AE7" w:rsidRDefault="00461AE7">
      <w:pPr>
        <w:pStyle w:val="ConsPlusNormal"/>
        <w:spacing w:before="220"/>
        <w:ind w:firstLine="540"/>
        <w:jc w:val="both"/>
      </w:pPr>
      <w:r>
        <w:t xml:space="preserve">2) </w:t>
      </w:r>
      <w:hyperlink w:anchor="P80">
        <w:r>
          <w:rPr>
            <w:color w:val="0000FF"/>
          </w:rPr>
          <w:t>Порядок</w:t>
        </w:r>
      </w:hyperlink>
      <w:r>
        <w:t xml:space="preserve"> предоставления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 согласно приложению N 2;</w:t>
      </w:r>
    </w:p>
    <w:p w:rsidR="00461AE7" w:rsidRDefault="00461AE7">
      <w:pPr>
        <w:pStyle w:val="ConsPlusNormal"/>
        <w:spacing w:before="220"/>
        <w:ind w:firstLine="540"/>
        <w:jc w:val="both"/>
      </w:pPr>
      <w:r>
        <w:t xml:space="preserve">3) </w:t>
      </w:r>
      <w:hyperlink w:anchor="P687">
        <w:r>
          <w:rPr>
            <w:color w:val="0000FF"/>
          </w:rPr>
          <w:t>Порядок</w:t>
        </w:r>
      </w:hyperlink>
      <w:r>
        <w:t xml:space="preserve"> взимания и возврата платы за 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 согласно приложению N 3.</w:t>
      </w:r>
    </w:p>
    <w:p w:rsidR="00461AE7" w:rsidRDefault="00461AE7">
      <w:pPr>
        <w:pStyle w:val="ConsPlusNormal"/>
        <w:spacing w:before="220"/>
        <w:ind w:firstLine="540"/>
        <w:jc w:val="both"/>
      </w:pPr>
      <w:r>
        <w:t>2. Контроль за исполнением настоящего приказа возложить на заместителя председателя Комитета Республики Коми имущественных и земельных отношений курирующего данное направление деятельности.</w:t>
      </w:r>
    </w:p>
    <w:p w:rsidR="00461AE7" w:rsidRDefault="00461AE7">
      <w:pPr>
        <w:pStyle w:val="ConsPlusNormal"/>
        <w:spacing w:before="220"/>
        <w:ind w:firstLine="540"/>
        <w:jc w:val="both"/>
      </w:pPr>
      <w:r>
        <w:t xml:space="preserve">3. Признать утратившими силу некоторые приказы Министерства Республики Коми имущественных и земельных отношений по </w:t>
      </w:r>
      <w:hyperlink w:anchor="P723">
        <w:r>
          <w:rPr>
            <w:color w:val="0000FF"/>
          </w:rPr>
          <w:t>перечню</w:t>
        </w:r>
      </w:hyperlink>
      <w:r>
        <w:t xml:space="preserve"> согласно приложению N 4.</w:t>
      </w:r>
    </w:p>
    <w:p w:rsidR="00461AE7" w:rsidRDefault="00461AE7">
      <w:pPr>
        <w:pStyle w:val="ConsPlusNormal"/>
      </w:pPr>
    </w:p>
    <w:p w:rsidR="00461AE7" w:rsidRDefault="00461AE7">
      <w:pPr>
        <w:pStyle w:val="ConsPlusNormal"/>
        <w:jc w:val="right"/>
      </w:pPr>
      <w:r>
        <w:t>Исполняющий обязанности</w:t>
      </w:r>
    </w:p>
    <w:p w:rsidR="00461AE7" w:rsidRDefault="00461AE7">
      <w:pPr>
        <w:pStyle w:val="ConsPlusNormal"/>
        <w:jc w:val="right"/>
      </w:pPr>
      <w:r>
        <w:t>председателя Комитета</w:t>
      </w:r>
    </w:p>
    <w:p w:rsidR="00461AE7" w:rsidRDefault="00461AE7">
      <w:pPr>
        <w:pStyle w:val="ConsPlusNormal"/>
        <w:jc w:val="right"/>
      </w:pPr>
      <w:r>
        <w:t>А.САЖИН</w:t>
      </w: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0"/>
      </w:pPr>
      <w:r>
        <w:t>Утвержден</w:t>
      </w:r>
    </w:p>
    <w:p w:rsidR="00461AE7" w:rsidRDefault="00461AE7">
      <w:pPr>
        <w:pStyle w:val="ConsPlusNormal"/>
        <w:jc w:val="right"/>
      </w:pPr>
      <w:r>
        <w:t>Приказом</w:t>
      </w:r>
    </w:p>
    <w:p w:rsidR="00461AE7" w:rsidRDefault="00461AE7">
      <w:pPr>
        <w:pStyle w:val="ConsPlusNormal"/>
        <w:jc w:val="right"/>
      </w:pPr>
      <w:r>
        <w:t>Комитета</w:t>
      </w:r>
    </w:p>
    <w:p w:rsidR="00461AE7" w:rsidRDefault="00461AE7">
      <w:pPr>
        <w:pStyle w:val="ConsPlusNormal"/>
        <w:jc w:val="right"/>
      </w:pPr>
      <w:r>
        <w:t>Республики Коми</w:t>
      </w:r>
    </w:p>
    <w:p w:rsidR="00461AE7" w:rsidRDefault="00461AE7">
      <w:pPr>
        <w:pStyle w:val="ConsPlusNormal"/>
        <w:jc w:val="right"/>
      </w:pPr>
      <w:r>
        <w:t>имущественных</w:t>
      </w:r>
    </w:p>
    <w:p w:rsidR="00461AE7" w:rsidRDefault="00461AE7">
      <w:pPr>
        <w:pStyle w:val="ConsPlusNormal"/>
        <w:jc w:val="right"/>
      </w:pPr>
      <w:r>
        <w:t>и земельных отношений</w:t>
      </w:r>
    </w:p>
    <w:p w:rsidR="00461AE7" w:rsidRDefault="00461AE7">
      <w:pPr>
        <w:pStyle w:val="ConsPlusNormal"/>
        <w:jc w:val="right"/>
      </w:pPr>
      <w:r>
        <w:t>от 1 февраля 2021 г. N 19-од</w:t>
      </w:r>
    </w:p>
    <w:p w:rsidR="00461AE7" w:rsidRDefault="00461AE7">
      <w:pPr>
        <w:pStyle w:val="ConsPlusNormal"/>
        <w:jc w:val="right"/>
      </w:pPr>
      <w:r>
        <w:t>(приложение N 1)</w:t>
      </w:r>
    </w:p>
    <w:p w:rsidR="00461AE7" w:rsidRDefault="00461AE7">
      <w:pPr>
        <w:pStyle w:val="ConsPlusNormal"/>
      </w:pPr>
    </w:p>
    <w:p w:rsidR="00461AE7" w:rsidRDefault="00461AE7">
      <w:pPr>
        <w:pStyle w:val="ConsPlusTitle"/>
        <w:jc w:val="center"/>
      </w:pPr>
      <w:bookmarkStart w:id="1" w:name="P38"/>
      <w:bookmarkEnd w:id="1"/>
      <w:r>
        <w:t>ПОРЯДОК</w:t>
      </w:r>
    </w:p>
    <w:p w:rsidR="00461AE7" w:rsidRDefault="00461AE7">
      <w:pPr>
        <w:pStyle w:val="ConsPlusTitle"/>
        <w:jc w:val="center"/>
      </w:pPr>
      <w:r>
        <w:t>ПОСТОЯННОГО ХРАНЕНИЯ И ИСПОЛЬЗОВАНИЯ ТЕХНИЧЕСКИХ ПАСПОРТОВ,</w:t>
      </w:r>
    </w:p>
    <w:p w:rsidR="00461AE7" w:rsidRDefault="00461AE7">
      <w:pPr>
        <w:pStyle w:val="ConsPlusTitle"/>
        <w:jc w:val="center"/>
      </w:pPr>
      <w:r>
        <w:t>ОЦЕНОЧНОЙ И ИНОЙ ХРАНИВШЕЙСЯ ПО СОСТОЯНИЮ НА 1 ЯНВАРЯ</w:t>
      </w:r>
    </w:p>
    <w:p w:rsidR="00461AE7" w:rsidRDefault="00461AE7">
      <w:pPr>
        <w:pStyle w:val="ConsPlusTitle"/>
        <w:jc w:val="center"/>
      </w:pPr>
      <w:r>
        <w:t>2013 ГОДА В ОРГАНАХ И ОРГАНИЗАЦИЯХ ПО ГОСУДАРСТВЕННОМУ</w:t>
      </w:r>
    </w:p>
    <w:p w:rsidR="00461AE7" w:rsidRDefault="00461AE7">
      <w:pPr>
        <w:pStyle w:val="ConsPlusTitle"/>
        <w:jc w:val="center"/>
      </w:pPr>
      <w:r>
        <w:t>ТЕХНИЧЕСКОМУ УЧЕТУ И (ИЛИ) ТЕХНИЧЕСКОЙ ИНВЕНТАРИЗАЦИИ</w:t>
      </w:r>
    </w:p>
    <w:p w:rsidR="00461AE7" w:rsidRDefault="00461AE7">
      <w:pPr>
        <w:pStyle w:val="ConsPlusTitle"/>
        <w:jc w:val="center"/>
      </w:pPr>
      <w:r>
        <w:t>УЧЕТНО-ТЕХНИЧЕСКОЙ ДОКУМЕНТАЦИИ ОБ ОБЪЕКТАХ</w:t>
      </w:r>
    </w:p>
    <w:p w:rsidR="00461AE7" w:rsidRDefault="00461AE7">
      <w:pPr>
        <w:pStyle w:val="ConsPlusTitle"/>
        <w:jc w:val="center"/>
      </w:pPr>
      <w:r>
        <w:t>ГОСУДАРСТВЕННОГО ТЕХНИЧЕСКОГО УЧЕТА И ТЕХНИЧЕСКОЙ</w:t>
      </w:r>
    </w:p>
    <w:p w:rsidR="00461AE7" w:rsidRDefault="00461AE7">
      <w:pPr>
        <w:pStyle w:val="ConsPlusTitle"/>
        <w:jc w:val="center"/>
      </w:pPr>
      <w:r>
        <w:t>ИНВЕНТАРИЗАЦИИ (РЕГИСТРАЦИОННЫХ КНИГ, РЕЕСТРОВ, КОПИЙ</w:t>
      </w:r>
    </w:p>
    <w:p w:rsidR="00461AE7" w:rsidRDefault="00461AE7">
      <w:pPr>
        <w:pStyle w:val="ConsPlusTitle"/>
        <w:jc w:val="center"/>
      </w:pPr>
      <w:r>
        <w:t>ПРАВОУСТАНАВЛИВАЮЩИХ ДОКУМЕНТОВ И ТОМУ ПОДОБНОГО)</w:t>
      </w:r>
    </w:p>
    <w:p w:rsidR="00461AE7" w:rsidRDefault="00461A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A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AE7" w:rsidRDefault="00461A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AE7" w:rsidRDefault="00461AE7">
            <w:pPr>
              <w:pStyle w:val="ConsPlusNormal"/>
              <w:jc w:val="center"/>
            </w:pPr>
            <w:r>
              <w:rPr>
                <w:color w:val="392C69"/>
              </w:rPr>
              <w:t>Список изменяющих документов</w:t>
            </w:r>
          </w:p>
          <w:p w:rsidR="00461AE7" w:rsidRDefault="00461AE7">
            <w:pPr>
              <w:pStyle w:val="ConsPlusNormal"/>
              <w:jc w:val="center"/>
            </w:pPr>
            <w:r>
              <w:rPr>
                <w:color w:val="392C69"/>
              </w:rPr>
              <w:t xml:space="preserve">(в ред. </w:t>
            </w:r>
            <w:hyperlink r:id="rId9">
              <w:r>
                <w:rPr>
                  <w:color w:val="0000FF"/>
                </w:rPr>
                <w:t>Приказа</w:t>
              </w:r>
            </w:hyperlink>
            <w:r>
              <w:rPr>
                <w:color w:val="392C69"/>
              </w:rPr>
              <w:t xml:space="preserve"> Комимущества Республики Коми от 26.08.2024 N 212-од)</w:t>
            </w: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r>
    </w:tbl>
    <w:p w:rsidR="00461AE7" w:rsidRDefault="00461AE7">
      <w:pPr>
        <w:pStyle w:val="ConsPlusNormal"/>
      </w:pPr>
    </w:p>
    <w:p w:rsidR="00461AE7" w:rsidRDefault="00461AE7">
      <w:pPr>
        <w:pStyle w:val="ConsPlusNormal"/>
        <w:ind w:firstLine="540"/>
        <w:jc w:val="both"/>
      </w:pPr>
      <w:r>
        <w:t>1. Настоящий Порядок устанавливает требования к постоянному хранению и использованию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(далее соответственно - Порядок, учетно-техническая документация).</w:t>
      </w:r>
    </w:p>
    <w:p w:rsidR="00461AE7" w:rsidRDefault="00461AE7">
      <w:pPr>
        <w:pStyle w:val="ConsPlusNormal"/>
        <w:spacing w:before="220"/>
        <w:ind w:firstLine="540"/>
        <w:jc w:val="both"/>
      </w:pPr>
      <w:r>
        <w:t>2. Сохранность учетно-технической документации осуществляется комплексом мероприятий в условиях, обеспечивающих их защиту от повреждений, вредных воздействий окружающей среды и исключающих утрату учетно-технической документации с соблюдением светового, температурно-влажностного, санитарно-гигиенического, противопожарного и охранного режимов хранения в соответствии с требованиями действующего законодательства.</w:t>
      </w:r>
    </w:p>
    <w:p w:rsidR="00461AE7" w:rsidRDefault="00461AE7">
      <w:pPr>
        <w:pStyle w:val="ConsPlusNormal"/>
        <w:jc w:val="both"/>
      </w:pPr>
      <w:r>
        <w:t xml:space="preserve">(п. 2 в ред. </w:t>
      </w:r>
      <w:hyperlink r:id="rId10">
        <w:r>
          <w:rPr>
            <w:color w:val="0000FF"/>
          </w:rPr>
          <w:t>Приказа</w:t>
        </w:r>
      </w:hyperlink>
      <w:r>
        <w:t xml:space="preserve"> Комимущества Республики Коми от 26.08.2024 N 212-од)</w:t>
      </w:r>
    </w:p>
    <w:p w:rsidR="00461AE7" w:rsidRDefault="00461AE7">
      <w:pPr>
        <w:pStyle w:val="ConsPlusNormal"/>
        <w:spacing w:before="220"/>
        <w:ind w:firstLine="540"/>
        <w:jc w:val="both"/>
      </w:pPr>
      <w:r>
        <w:t>3. Постоянное хранение учетно-технической документации осуществляется организацией, заключившей с органом исполнительной власти Республики Коми, уполномоченным на осуществление полномочий в области хранения учетно-технической документации, договор хранения учетно-технической документации, в порядке, установленном законодательством Российской Федерации (далее - организация, осуществляющая хранение).</w:t>
      </w:r>
    </w:p>
    <w:p w:rsidR="00461AE7" w:rsidRDefault="00461AE7">
      <w:pPr>
        <w:pStyle w:val="ConsPlusNormal"/>
        <w:spacing w:before="220"/>
        <w:ind w:firstLine="540"/>
        <w:jc w:val="both"/>
      </w:pPr>
      <w:r>
        <w:t>4. В целях обеспечения постоянного хранения и использования учетно-технической документации организация, осуществляющая хранение выполняет следующие функции:</w:t>
      </w:r>
    </w:p>
    <w:p w:rsidR="00461AE7" w:rsidRDefault="00461AE7">
      <w:pPr>
        <w:pStyle w:val="ConsPlusNormal"/>
        <w:spacing w:before="220"/>
        <w:ind w:firstLine="540"/>
        <w:jc w:val="both"/>
      </w:pPr>
      <w:r>
        <w:t>1) обеспечивает сохранность учетно-технической документации в пределах всего срока хранения;</w:t>
      </w:r>
    </w:p>
    <w:p w:rsidR="00461AE7" w:rsidRDefault="00461AE7">
      <w:pPr>
        <w:pStyle w:val="ConsPlusNormal"/>
        <w:spacing w:before="220"/>
        <w:ind w:firstLine="540"/>
        <w:jc w:val="both"/>
      </w:pPr>
      <w:r>
        <w:t xml:space="preserve">2) осуществляет учет и предоставление копий учетно-технической документации и </w:t>
      </w:r>
      <w:r>
        <w:lastRenderedPageBreak/>
        <w:t>содержащихся в ней сведений;</w:t>
      </w:r>
    </w:p>
    <w:p w:rsidR="00461AE7" w:rsidRDefault="00461AE7">
      <w:pPr>
        <w:pStyle w:val="ConsPlusNormal"/>
        <w:spacing w:before="220"/>
        <w:ind w:firstLine="540"/>
        <w:jc w:val="both"/>
      </w:pPr>
      <w:r>
        <w:t>3) осуществляет проверку наличия и состояния учетно-технической документации, размещенной на постоянное хранение.</w:t>
      </w:r>
    </w:p>
    <w:p w:rsidR="00461AE7" w:rsidRDefault="00461AE7">
      <w:pPr>
        <w:pStyle w:val="ConsPlusNormal"/>
        <w:spacing w:before="220"/>
        <w:ind w:firstLine="540"/>
        <w:jc w:val="both"/>
      </w:pPr>
      <w:r>
        <w:t>5. Порядок учета и хранения учетно-технической документации устанавливается организацией, осуществляющей хранение, который размещается на сайте такой организации в информационно-телекоммуникационной сети "Интернет" в течение трех рабочих дней со дня его принятия.</w:t>
      </w:r>
    </w:p>
    <w:p w:rsidR="00461AE7" w:rsidRDefault="00461AE7">
      <w:pPr>
        <w:pStyle w:val="ConsPlusNormal"/>
        <w:spacing w:before="220"/>
        <w:ind w:firstLine="540"/>
        <w:jc w:val="both"/>
      </w:pPr>
      <w:r>
        <w:t>6. Доступ в помещения, в которых осуществляется хранение учетно-технической документации, предоставляется работникам:</w:t>
      </w:r>
    </w:p>
    <w:p w:rsidR="00461AE7" w:rsidRDefault="00461AE7">
      <w:pPr>
        <w:pStyle w:val="ConsPlusNormal"/>
        <w:spacing w:before="220"/>
        <w:ind w:firstLine="540"/>
        <w:jc w:val="both"/>
      </w:pPr>
      <w:r>
        <w:t>- организации, осуществляющей хранение;</w:t>
      </w:r>
    </w:p>
    <w:p w:rsidR="00461AE7" w:rsidRDefault="00461AE7">
      <w:pPr>
        <w:pStyle w:val="ConsPlusNormal"/>
        <w:spacing w:before="220"/>
        <w:ind w:firstLine="540"/>
        <w:jc w:val="both"/>
      </w:pPr>
      <w:r>
        <w:t>- органа исполнительной власти Республики Коми, уполномоченного на осуществление полномочий в области хранения учетно-технической документации;</w:t>
      </w:r>
    </w:p>
    <w:p w:rsidR="00461AE7" w:rsidRDefault="00461AE7">
      <w:pPr>
        <w:pStyle w:val="ConsPlusNormal"/>
        <w:spacing w:before="220"/>
        <w:ind w:firstLine="540"/>
        <w:jc w:val="both"/>
      </w:pPr>
      <w:r>
        <w:t>- иным лицам в случаях и порядке, установленном законодательством Российской Федерации.</w:t>
      </w:r>
    </w:p>
    <w:p w:rsidR="00461AE7" w:rsidRDefault="00461AE7">
      <w:pPr>
        <w:pStyle w:val="ConsPlusNormal"/>
        <w:spacing w:before="220"/>
        <w:ind w:firstLine="540"/>
        <w:jc w:val="both"/>
      </w:pPr>
      <w:r>
        <w:t>Круг лиц, имеющих доступ в помещения, в которых хранится учетно-техническая документация, устанавливается приказом руководителя организации, осуществляющей хранение. Другие лица могут допускаться в вышеуказанные помещения с разрешения руководителя организации, осуществляющей хранение, в сопровождении лиц, имеющих постоянный допуск.</w:t>
      </w:r>
    </w:p>
    <w:p w:rsidR="00461AE7" w:rsidRDefault="00461AE7">
      <w:pPr>
        <w:pStyle w:val="ConsPlusNormal"/>
        <w:spacing w:before="220"/>
        <w:ind w:firstLine="540"/>
        <w:jc w:val="both"/>
      </w:pPr>
      <w:r>
        <w:t>7. Выдача учетно-технической документации проводится работником организации, осуществляющей хранение, в соответствии с порядком, установленным такой организацией.</w:t>
      </w:r>
    </w:p>
    <w:p w:rsidR="00461AE7" w:rsidRDefault="00461AE7">
      <w:pPr>
        <w:pStyle w:val="ConsPlusNormal"/>
        <w:spacing w:before="220"/>
        <w:ind w:firstLine="540"/>
        <w:jc w:val="both"/>
      </w:pPr>
      <w:r>
        <w:t>8. В целях проверки состава, состояния и сохранности учетно-технической документации организацией, осуществляющей хранение, ежегодно в срок не позднее 1 февраля года, следующего за отчетным, проводится инвентаризация учетно-технической документации, по результатам которой составляется акт, подлежащий направлению в орган исполнительной власти Республики Коми, уполномоченный на осуществление полномочий в области хранения учетно-технической документации.</w:t>
      </w: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0"/>
      </w:pPr>
      <w:r>
        <w:t>Утвержден</w:t>
      </w:r>
    </w:p>
    <w:p w:rsidR="00461AE7" w:rsidRDefault="00461AE7">
      <w:pPr>
        <w:pStyle w:val="ConsPlusNormal"/>
        <w:jc w:val="right"/>
      </w:pPr>
      <w:r>
        <w:t>Приказом</w:t>
      </w:r>
    </w:p>
    <w:p w:rsidR="00461AE7" w:rsidRDefault="00461AE7">
      <w:pPr>
        <w:pStyle w:val="ConsPlusNormal"/>
        <w:jc w:val="right"/>
      </w:pPr>
      <w:r>
        <w:t>Комитета</w:t>
      </w:r>
    </w:p>
    <w:p w:rsidR="00461AE7" w:rsidRDefault="00461AE7">
      <w:pPr>
        <w:pStyle w:val="ConsPlusNormal"/>
        <w:jc w:val="right"/>
      </w:pPr>
      <w:r>
        <w:t>Республики Коми</w:t>
      </w:r>
    </w:p>
    <w:p w:rsidR="00461AE7" w:rsidRDefault="00461AE7">
      <w:pPr>
        <w:pStyle w:val="ConsPlusNormal"/>
        <w:jc w:val="right"/>
      </w:pPr>
      <w:r>
        <w:t>имущественных</w:t>
      </w:r>
    </w:p>
    <w:p w:rsidR="00461AE7" w:rsidRDefault="00461AE7">
      <w:pPr>
        <w:pStyle w:val="ConsPlusNormal"/>
        <w:jc w:val="right"/>
      </w:pPr>
      <w:r>
        <w:t>и земельных отношений</w:t>
      </w:r>
    </w:p>
    <w:p w:rsidR="00461AE7" w:rsidRDefault="00461AE7">
      <w:pPr>
        <w:pStyle w:val="ConsPlusNormal"/>
        <w:jc w:val="right"/>
      </w:pPr>
      <w:r>
        <w:t>от 1 февраля 2021 г. N 19-од</w:t>
      </w:r>
    </w:p>
    <w:p w:rsidR="00461AE7" w:rsidRDefault="00461AE7">
      <w:pPr>
        <w:pStyle w:val="ConsPlusNormal"/>
        <w:jc w:val="right"/>
      </w:pPr>
      <w:r>
        <w:t>(приложение N 2)</w:t>
      </w:r>
    </w:p>
    <w:p w:rsidR="00461AE7" w:rsidRDefault="00461AE7">
      <w:pPr>
        <w:pStyle w:val="ConsPlusNormal"/>
      </w:pPr>
    </w:p>
    <w:p w:rsidR="00461AE7" w:rsidRDefault="00461AE7">
      <w:pPr>
        <w:pStyle w:val="ConsPlusTitle"/>
        <w:jc w:val="center"/>
      </w:pPr>
      <w:bookmarkStart w:id="2" w:name="P80"/>
      <w:bookmarkEnd w:id="2"/>
      <w:r>
        <w:t>ПОРЯДОК</w:t>
      </w:r>
    </w:p>
    <w:p w:rsidR="00461AE7" w:rsidRDefault="00461AE7">
      <w:pPr>
        <w:pStyle w:val="ConsPlusTitle"/>
        <w:jc w:val="center"/>
      </w:pPr>
      <w:r>
        <w:t>ПРЕДОСТАВЛЕНИЯ КОПИЙ ТЕХНИЧЕСКИХ ПАСПОРТОВ, ОЦЕНОЧНОЙ</w:t>
      </w:r>
    </w:p>
    <w:p w:rsidR="00461AE7" w:rsidRDefault="00461AE7">
      <w:pPr>
        <w:pStyle w:val="ConsPlusTitle"/>
        <w:jc w:val="center"/>
      </w:pPr>
      <w:r>
        <w:t>И ИНОЙ ХРАНИВШЕЙСЯ ПО СОСТОЯНИЮ НА 1 ЯНВАРЯ 2013 ГОДА</w:t>
      </w:r>
    </w:p>
    <w:p w:rsidR="00461AE7" w:rsidRDefault="00461AE7">
      <w:pPr>
        <w:pStyle w:val="ConsPlusTitle"/>
        <w:jc w:val="center"/>
      </w:pPr>
      <w:r>
        <w:t>В ОРГАНАХ И ОРГАНИЗАЦИЯХ ПО ГОСУДАРСТВЕННОМУ ТЕХНИЧЕСКОМУ</w:t>
      </w:r>
    </w:p>
    <w:p w:rsidR="00461AE7" w:rsidRDefault="00461AE7">
      <w:pPr>
        <w:pStyle w:val="ConsPlusTitle"/>
        <w:jc w:val="center"/>
      </w:pPr>
      <w:r>
        <w:t xml:space="preserve">УЧЕТУ </w:t>
      </w:r>
      <w:proofErr w:type="gramStart"/>
      <w:r>
        <w:t>И</w:t>
      </w:r>
      <w:proofErr w:type="gramEnd"/>
      <w:r>
        <w:t xml:space="preserve"> (ИЛИ) ТЕХНИЧЕСКОЙ ИНВЕНТАРИЗАЦИИ УЧЕТНО-ТЕХНИЧЕСКОЙ</w:t>
      </w:r>
    </w:p>
    <w:p w:rsidR="00461AE7" w:rsidRDefault="00461AE7">
      <w:pPr>
        <w:pStyle w:val="ConsPlusTitle"/>
        <w:jc w:val="center"/>
      </w:pPr>
      <w:r>
        <w:t>ДОКУМЕНТАЦИИ ОБ ОБЪЕКТАХ ГОСУДАРСТВЕННОГО ТЕХНИЧЕСКОГО</w:t>
      </w:r>
    </w:p>
    <w:p w:rsidR="00461AE7" w:rsidRDefault="00461AE7">
      <w:pPr>
        <w:pStyle w:val="ConsPlusTitle"/>
        <w:jc w:val="center"/>
      </w:pPr>
      <w:r>
        <w:lastRenderedPageBreak/>
        <w:t>УЧЕТА И ТЕХНИЧЕСКОЙ ИНВЕНТАРИЗАЦИИ (РЕГИСТРАЦИОННЫХ КНИГ,</w:t>
      </w:r>
    </w:p>
    <w:p w:rsidR="00461AE7" w:rsidRDefault="00461AE7">
      <w:pPr>
        <w:pStyle w:val="ConsPlusTitle"/>
        <w:jc w:val="center"/>
      </w:pPr>
      <w:r>
        <w:t>РЕЕСТРОВ, КОПИЙ ПРАВОУСТАНАВЛИВАЮЩИХ ДОКУМЕНТОВ</w:t>
      </w:r>
    </w:p>
    <w:p w:rsidR="00461AE7" w:rsidRDefault="00461AE7">
      <w:pPr>
        <w:pStyle w:val="ConsPlusTitle"/>
        <w:jc w:val="center"/>
      </w:pPr>
      <w:r>
        <w:t>И ТОМУ ПОДОБНОГО) И СОДЕРЖАЩИХСЯ В НИХ СВЕДЕНИЙ</w:t>
      </w:r>
    </w:p>
    <w:p w:rsidR="00461AE7" w:rsidRDefault="00461A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A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AE7" w:rsidRDefault="00461A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AE7" w:rsidRDefault="00461AE7">
            <w:pPr>
              <w:pStyle w:val="ConsPlusNormal"/>
              <w:jc w:val="center"/>
            </w:pPr>
            <w:r>
              <w:rPr>
                <w:color w:val="392C69"/>
              </w:rPr>
              <w:t>Список изменяющих документов</w:t>
            </w:r>
          </w:p>
          <w:p w:rsidR="00461AE7" w:rsidRDefault="00461AE7">
            <w:pPr>
              <w:pStyle w:val="ConsPlusNormal"/>
              <w:jc w:val="center"/>
            </w:pPr>
            <w:r>
              <w:rPr>
                <w:color w:val="392C69"/>
              </w:rPr>
              <w:t xml:space="preserve">(в ред. </w:t>
            </w:r>
            <w:hyperlink r:id="rId11">
              <w:r>
                <w:rPr>
                  <w:color w:val="0000FF"/>
                </w:rPr>
                <w:t>Приказа</w:t>
              </w:r>
            </w:hyperlink>
            <w:r>
              <w:rPr>
                <w:color w:val="392C69"/>
              </w:rPr>
              <w:t xml:space="preserve"> Комимущества Республики Коми от 26.08.2024 N 212-од)</w:t>
            </w: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r>
    </w:tbl>
    <w:p w:rsidR="00461AE7" w:rsidRDefault="00461AE7">
      <w:pPr>
        <w:pStyle w:val="ConsPlusNormal"/>
      </w:pPr>
    </w:p>
    <w:p w:rsidR="00461AE7" w:rsidRDefault="00461AE7">
      <w:pPr>
        <w:pStyle w:val="ConsPlusTitle"/>
        <w:jc w:val="center"/>
        <w:outlineLvl w:val="1"/>
      </w:pPr>
      <w:r>
        <w:t>I. Общие положения</w:t>
      </w:r>
    </w:p>
    <w:p w:rsidR="00461AE7" w:rsidRDefault="00461AE7">
      <w:pPr>
        <w:pStyle w:val="ConsPlusNormal"/>
      </w:pPr>
    </w:p>
    <w:p w:rsidR="00461AE7" w:rsidRDefault="00461AE7">
      <w:pPr>
        <w:pStyle w:val="ConsPlusNormal"/>
        <w:ind w:firstLine="540"/>
        <w:jc w:val="both"/>
      </w:pPr>
      <w:r>
        <w:t>1.1. Настоящий Порядок устанавливает требования и правила предоставления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(далее - учетно-техническая документация) и содержащихся в ней сведений.</w:t>
      </w:r>
    </w:p>
    <w:p w:rsidR="00461AE7" w:rsidRDefault="00461AE7">
      <w:pPr>
        <w:pStyle w:val="ConsPlusNormal"/>
        <w:spacing w:before="220"/>
        <w:ind w:firstLine="540"/>
        <w:jc w:val="both"/>
      </w:pPr>
      <w:r>
        <w:t>1.2. Положения настоящего Порядка не распространяются на предоставление копий учетно-технической документации и содержащихся в ней сведений, относящихся к сведениям, составляющим государственную тайну. Предоставление копий учетно-технической документации и содержащихся в ней сведений, содержащих персональные данные, осуществляется с учетом требований законодательства Российской Федерации.</w:t>
      </w:r>
    </w:p>
    <w:p w:rsidR="00461AE7" w:rsidRDefault="00461AE7">
      <w:pPr>
        <w:pStyle w:val="ConsPlusNormal"/>
        <w:spacing w:before="220"/>
        <w:ind w:firstLine="540"/>
        <w:jc w:val="both"/>
      </w:pPr>
      <w:r>
        <w:t>1.3. Предоставление копий учетно-технической документации и содержащихся в ней сведений осуществляется организацией, заключившей с органом исполнительной власти Республики Коми, уполномоченным на осуществление полномочий в области хранения учетно-технической документации, договор хранения учетно-технической документации (далее - организация, осуществляющая хранение).</w:t>
      </w:r>
    </w:p>
    <w:p w:rsidR="00461AE7" w:rsidRDefault="00461AE7">
      <w:pPr>
        <w:pStyle w:val="ConsPlusNormal"/>
        <w:spacing w:before="220"/>
        <w:ind w:firstLine="540"/>
        <w:jc w:val="both"/>
      </w:pPr>
      <w:r>
        <w:t>1.4. Учетно-техническая документация на руки физическим и юридическим лицам не выдается. Ознакомление физических и юридических лиц с учетно-технической документацией проводится только в присутствии работника организации, осуществляющей хранение, ответственного за сохранность учетно-технической документации.</w:t>
      </w:r>
    </w:p>
    <w:p w:rsidR="00461AE7" w:rsidRDefault="00461AE7">
      <w:pPr>
        <w:pStyle w:val="ConsPlusNormal"/>
        <w:spacing w:before="220"/>
        <w:ind w:firstLine="540"/>
        <w:jc w:val="both"/>
      </w:pPr>
      <w:bookmarkStart w:id="3" w:name="P98"/>
      <w:bookmarkEnd w:id="3"/>
      <w:r>
        <w:t>1.5. За предоставление копий учетно-технической документации и содержащихся в ней сведений взимается плата, за исключением случаев, установленных федеральными законами.</w:t>
      </w:r>
    </w:p>
    <w:p w:rsidR="00461AE7" w:rsidRDefault="00461AE7">
      <w:pPr>
        <w:pStyle w:val="ConsPlusNormal"/>
        <w:spacing w:before="220"/>
        <w:ind w:firstLine="540"/>
        <w:jc w:val="both"/>
      </w:pPr>
      <w:r>
        <w:t>Копии учетно-технической документации и содержащиеся в ней сведения предоставляются по запросам заинтересованных лиц (далее - заявитель) за плату:</w:t>
      </w:r>
    </w:p>
    <w:p w:rsidR="00461AE7" w:rsidRDefault="00461AE7">
      <w:pPr>
        <w:pStyle w:val="ConsPlusNormal"/>
        <w:spacing w:before="220"/>
        <w:ind w:firstLine="540"/>
        <w:jc w:val="both"/>
      </w:pPr>
      <w:r>
        <w:t>1. физическим лицам;</w:t>
      </w:r>
    </w:p>
    <w:p w:rsidR="00461AE7" w:rsidRDefault="00461AE7">
      <w:pPr>
        <w:pStyle w:val="ConsPlusNormal"/>
        <w:spacing w:before="220"/>
        <w:ind w:firstLine="540"/>
        <w:jc w:val="both"/>
      </w:pPr>
      <w:r>
        <w:t>2. юридическим лицам;</w:t>
      </w:r>
    </w:p>
    <w:p w:rsidR="00461AE7" w:rsidRDefault="00461AE7">
      <w:pPr>
        <w:pStyle w:val="ConsPlusNormal"/>
        <w:spacing w:before="220"/>
        <w:ind w:firstLine="540"/>
        <w:jc w:val="both"/>
      </w:pPr>
      <w:r>
        <w:t>3. нотариусам в целях совершения нотариальных действий;</w:t>
      </w:r>
    </w:p>
    <w:p w:rsidR="00461AE7" w:rsidRDefault="00461AE7">
      <w:pPr>
        <w:pStyle w:val="ConsPlusNormal"/>
        <w:spacing w:before="220"/>
        <w:ind w:firstLine="540"/>
        <w:jc w:val="both"/>
      </w:pPr>
      <w:r>
        <w:t>4. адвокатам в целях защиты прав, свобод и интересов физических и юридических лиц, а также обеспечения доступа к правосудию.</w:t>
      </w:r>
    </w:p>
    <w:p w:rsidR="00461AE7" w:rsidRDefault="00461AE7">
      <w:pPr>
        <w:pStyle w:val="ConsPlusNormal"/>
        <w:jc w:val="both"/>
      </w:pPr>
      <w:r>
        <w:t xml:space="preserve">(п. 1.5 в ред. </w:t>
      </w:r>
      <w:hyperlink r:id="rId12">
        <w:r>
          <w:rPr>
            <w:color w:val="0000FF"/>
          </w:rPr>
          <w:t>Приказа</w:t>
        </w:r>
      </w:hyperlink>
      <w:r>
        <w:t xml:space="preserve"> Комимущества Республики Коми от 26.08.2024 N 212-од)</w:t>
      </w:r>
    </w:p>
    <w:p w:rsidR="00461AE7" w:rsidRDefault="00461AE7">
      <w:pPr>
        <w:pStyle w:val="ConsPlusNormal"/>
        <w:spacing w:before="220"/>
        <w:ind w:firstLine="540"/>
        <w:jc w:val="both"/>
      </w:pPr>
      <w:bookmarkStart w:id="4" w:name="P105"/>
      <w:bookmarkEnd w:id="4"/>
      <w:r>
        <w:t>1.6. Копии учетно-технической документации и содержащиеся в ней сведения предоставляются по запросам заявителей бесплатно:</w:t>
      </w:r>
    </w:p>
    <w:p w:rsidR="00461AE7" w:rsidRDefault="00461AE7">
      <w:pPr>
        <w:pStyle w:val="ConsPlusNormal"/>
        <w:spacing w:before="220"/>
        <w:ind w:firstLine="540"/>
        <w:jc w:val="both"/>
      </w:pPr>
      <w:r>
        <w:t>1. федеральным государственным органам;</w:t>
      </w:r>
    </w:p>
    <w:p w:rsidR="00461AE7" w:rsidRDefault="00461AE7">
      <w:pPr>
        <w:pStyle w:val="ConsPlusNormal"/>
        <w:spacing w:before="220"/>
        <w:ind w:firstLine="540"/>
        <w:jc w:val="both"/>
      </w:pPr>
      <w:r>
        <w:lastRenderedPageBreak/>
        <w:t>2. федеральным органам исполнительной власти, их территориальным органам;</w:t>
      </w:r>
    </w:p>
    <w:p w:rsidR="00461AE7" w:rsidRDefault="00461AE7">
      <w:pPr>
        <w:pStyle w:val="ConsPlusNormal"/>
        <w:spacing w:before="220"/>
        <w:ind w:firstLine="540"/>
        <w:jc w:val="both"/>
      </w:pPr>
      <w:r>
        <w:t>3. органам государственной власти, подведомственным органам государственной власти организациям;</w:t>
      </w:r>
    </w:p>
    <w:p w:rsidR="00461AE7" w:rsidRDefault="00461AE7">
      <w:pPr>
        <w:pStyle w:val="ConsPlusNormal"/>
        <w:spacing w:before="220"/>
        <w:ind w:firstLine="540"/>
        <w:jc w:val="both"/>
      </w:pPr>
      <w:r>
        <w:t>4. органам местного самоуправления;</w:t>
      </w:r>
    </w:p>
    <w:p w:rsidR="00461AE7" w:rsidRDefault="00461AE7">
      <w:pPr>
        <w:pStyle w:val="ConsPlusNormal"/>
        <w:spacing w:before="220"/>
        <w:ind w:firstLine="540"/>
        <w:jc w:val="both"/>
      </w:pPr>
      <w:r>
        <w:t>5. органам прокуратуры Российской Федерации, запрашивающим сведения в целях осуществления надзора за исполнением законодательства Российской Федерации;</w:t>
      </w:r>
    </w:p>
    <w:p w:rsidR="00461AE7" w:rsidRDefault="00461AE7">
      <w:pPr>
        <w:pStyle w:val="ConsPlusNormal"/>
        <w:spacing w:before="220"/>
        <w:ind w:firstLine="540"/>
        <w:jc w:val="both"/>
      </w:pPr>
      <w:r>
        <w:t>6. правоохранительным органам и судам по находящимся в их производстве делам;</w:t>
      </w:r>
    </w:p>
    <w:p w:rsidR="00461AE7" w:rsidRDefault="00461AE7">
      <w:pPr>
        <w:pStyle w:val="ConsPlusNormal"/>
        <w:spacing w:before="220"/>
        <w:ind w:firstLine="540"/>
        <w:jc w:val="both"/>
      </w:pPr>
      <w:r>
        <w:t>7. органам, осуществляющим в установленном федеральным законом порядке оперативно-розыскную деятельность;</w:t>
      </w:r>
    </w:p>
    <w:p w:rsidR="00461AE7" w:rsidRDefault="00461AE7">
      <w:pPr>
        <w:pStyle w:val="ConsPlusNormal"/>
        <w:spacing w:before="220"/>
        <w:ind w:firstLine="540"/>
        <w:jc w:val="both"/>
      </w:pPr>
      <w:r>
        <w:t>8. судебным приставам-исполнителям, имеющим в производстве дела, связанные с объектами недвижимого имущества и (или) их правообладателями;</w:t>
      </w:r>
    </w:p>
    <w:p w:rsidR="00461AE7" w:rsidRDefault="00461AE7">
      <w:pPr>
        <w:pStyle w:val="ConsPlusNormal"/>
        <w:spacing w:before="220"/>
        <w:ind w:firstLine="540"/>
        <w:jc w:val="both"/>
      </w:pPr>
      <w:r>
        <w:t xml:space="preserve">9. финансовым, конкурсным, арбитражным управляющим в деле о банкротстве в отношении объектов капитального строительства,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 соответствии с Федеральным </w:t>
      </w:r>
      <w:hyperlink r:id="rId13">
        <w:r>
          <w:rPr>
            <w:color w:val="0000FF"/>
          </w:rPr>
          <w:t>законом</w:t>
        </w:r>
      </w:hyperlink>
      <w:r>
        <w:t xml:space="preserve"> от 26 октября 2002 года N 127-ФЗ "О несостоятельности (банкротстве).</w:t>
      </w:r>
    </w:p>
    <w:p w:rsidR="00461AE7" w:rsidRDefault="00461AE7">
      <w:pPr>
        <w:pStyle w:val="ConsPlusNormal"/>
        <w:jc w:val="both"/>
      </w:pPr>
      <w:r>
        <w:t xml:space="preserve">(п. 1.6 введен </w:t>
      </w:r>
      <w:hyperlink r:id="rId14">
        <w:r>
          <w:rPr>
            <w:color w:val="0000FF"/>
          </w:rPr>
          <w:t>Приказом</w:t>
        </w:r>
      </w:hyperlink>
      <w:r>
        <w:t xml:space="preserve"> Комимущества Республики Коми от 26.08.2024 N 212-од)</w:t>
      </w:r>
    </w:p>
    <w:p w:rsidR="00461AE7" w:rsidRDefault="00461AE7">
      <w:pPr>
        <w:pStyle w:val="ConsPlusNormal"/>
        <w:spacing w:before="220"/>
        <w:ind w:firstLine="540"/>
        <w:jc w:val="both"/>
      </w:pPr>
      <w:hyperlink r:id="rId15">
        <w:r>
          <w:rPr>
            <w:color w:val="0000FF"/>
          </w:rPr>
          <w:t>1.7</w:t>
        </w:r>
      </w:hyperlink>
      <w:r>
        <w:t>. Размер платы за предоставление копий учетно-технической документации и содержащихся в ней сведений устанавливается приказом уполномоченного Правительством Республики Коми органа исполнительной власти Республики Коми.</w:t>
      </w:r>
    </w:p>
    <w:p w:rsidR="00461AE7" w:rsidRDefault="00461AE7">
      <w:pPr>
        <w:pStyle w:val="ConsPlusNormal"/>
        <w:spacing w:before="220"/>
        <w:ind w:firstLine="540"/>
        <w:jc w:val="both"/>
      </w:pPr>
      <w:r>
        <w:t>1.7. При поступлении запроса о предоставлении копий учетно-технической документации и содержащихся в ней сведений, предоставление которых не регламентируется настоящим порядком, предоставление такой информации осуществляется в соответствии с законодательством Российской Федерации.</w:t>
      </w:r>
    </w:p>
    <w:p w:rsidR="00461AE7" w:rsidRDefault="00461AE7">
      <w:pPr>
        <w:pStyle w:val="ConsPlusNormal"/>
      </w:pPr>
    </w:p>
    <w:p w:rsidR="00461AE7" w:rsidRDefault="00461AE7">
      <w:pPr>
        <w:pStyle w:val="ConsPlusTitle"/>
        <w:jc w:val="center"/>
        <w:outlineLvl w:val="1"/>
      </w:pPr>
      <w:bookmarkStart w:id="5" w:name="P119"/>
      <w:bookmarkEnd w:id="5"/>
      <w:r>
        <w:t>II. Требования к запросу о предоставлении копий</w:t>
      </w:r>
    </w:p>
    <w:p w:rsidR="00461AE7" w:rsidRDefault="00461AE7">
      <w:pPr>
        <w:pStyle w:val="ConsPlusTitle"/>
        <w:jc w:val="center"/>
      </w:pPr>
      <w:r>
        <w:t>учетно-технической документации и содержащихся</w:t>
      </w:r>
    </w:p>
    <w:p w:rsidR="00461AE7" w:rsidRDefault="00461AE7">
      <w:pPr>
        <w:pStyle w:val="ConsPlusTitle"/>
        <w:jc w:val="center"/>
      </w:pPr>
      <w:r>
        <w:t>в ней сведений</w:t>
      </w:r>
    </w:p>
    <w:p w:rsidR="00461AE7" w:rsidRDefault="00461AE7">
      <w:pPr>
        <w:pStyle w:val="ConsPlusNormal"/>
      </w:pPr>
    </w:p>
    <w:p w:rsidR="00461AE7" w:rsidRDefault="00461AE7">
      <w:pPr>
        <w:pStyle w:val="ConsPlusNormal"/>
        <w:ind w:firstLine="540"/>
        <w:jc w:val="both"/>
      </w:pPr>
      <w:r>
        <w:t>2.1. Для получения копий учетно-технической документации и содержащихся в ней сведений необходимы следующие документы:</w:t>
      </w:r>
    </w:p>
    <w:p w:rsidR="00461AE7" w:rsidRDefault="00461AE7">
      <w:pPr>
        <w:pStyle w:val="ConsPlusNormal"/>
        <w:spacing w:before="220"/>
        <w:ind w:firstLine="540"/>
        <w:jc w:val="both"/>
      </w:pPr>
      <w:r>
        <w:t xml:space="preserve">1) запрос о предоставлении копий учетно-технической документации и содержащихся в ней сведений для физических лиц по форме согласно </w:t>
      </w:r>
      <w:hyperlink w:anchor="P224">
        <w:r>
          <w:rPr>
            <w:color w:val="0000FF"/>
          </w:rPr>
          <w:t>приложению 1</w:t>
        </w:r>
      </w:hyperlink>
      <w:r>
        <w:t xml:space="preserve"> к настоящему Порядку, для юридических лиц по форме согласно </w:t>
      </w:r>
      <w:hyperlink w:anchor="P461">
        <w:r>
          <w:rPr>
            <w:color w:val="0000FF"/>
          </w:rPr>
          <w:t>приложению 2</w:t>
        </w:r>
      </w:hyperlink>
      <w:r>
        <w:t xml:space="preserve"> к настоящему Порядку (далее - запрос, заявитель);</w:t>
      </w:r>
    </w:p>
    <w:p w:rsidR="00461AE7" w:rsidRDefault="00461AE7">
      <w:pPr>
        <w:pStyle w:val="ConsPlusNormal"/>
        <w:spacing w:before="220"/>
        <w:ind w:firstLine="540"/>
        <w:jc w:val="both"/>
      </w:pPr>
      <w:r>
        <w:t>2) документ, удостоверяющий личность (если от имени заявителя действует лицо, являющееся его представителем в соответствии с законодательством Российской Федерации, то дополнительно предъявляется документ, удостоверяющий личность представителя, и документ, подтверждающий соответствующие полномочия);</w:t>
      </w:r>
    </w:p>
    <w:p w:rsidR="00461AE7" w:rsidRDefault="00461AE7">
      <w:pPr>
        <w:pStyle w:val="ConsPlusNormal"/>
        <w:spacing w:before="220"/>
        <w:ind w:firstLine="540"/>
        <w:jc w:val="both"/>
      </w:pPr>
      <w:r>
        <w:t>3) документ об оплате за предоставление копий учетно-технической документации и содержащихся в ней сведений.</w:t>
      </w:r>
    </w:p>
    <w:p w:rsidR="00461AE7" w:rsidRDefault="00461AE7">
      <w:pPr>
        <w:pStyle w:val="ConsPlusNormal"/>
        <w:spacing w:before="220"/>
        <w:ind w:firstLine="540"/>
        <w:jc w:val="both"/>
      </w:pPr>
      <w:r>
        <w:t xml:space="preserve">4) согласие на обработку персональных данных заявителя, согласие на обработку персональных данных представителя заявителя, если с заявлением обращается представитель </w:t>
      </w:r>
      <w:r>
        <w:lastRenderedPageBreak/>
        <w:t>заявителя.</w:t>
      </w:r>
    </w:p>
    <w:p w:rsidR="00461AE7" w:rsidRDefault="00461AE7">
      <w:pPr>
        <w:pStyle w:val="ConsPlusNormal"/>
        <w:jc w:val="both"/>
      </w:pPr>
      <w:r>
        <w:t xml:space="preserve">(пп. 4 введен </w:t>
      </w:r>
      <w:hyperlink r:id="rId16">
        <w:r>
          <w:rPr>
            <w:color w:val="0000FF"/>
          </w:rPr>
          <w:t>Приказом</w:t>
        </w:r>
      </w:hyperlink>
      <w:r>
        <w:t xml:space="preserve"> Комимущества Республики Коми от 26.08.2024 N 212-од)</w:t>
      </w:r>
    </w:p>
    <w:p w:rsidR="00461AE7" w:rsidRDefault="00461AE7">
      <w:pPr>
        <w:pStyle w:val="ConsPlusNormal"/>
        <w:spacing w:before="220"/>
        <w:ind w:firstLine="540"/>
        <w:jc w:val="both"/>
      </w:pPr>
      <w:r>
        <w:t xml:space="preserve">Требования настоящего пункта не распространяются на лиц, указанных в </w:t>
      </w:r>
      <w:hyperlink w:anchor="P105">
        <w:r>
          <w:rPr>
            <w:color w:val="0000FF"/>
          </w:rPr>
          <w:t>пункте 1.6</w:t>
        </w:r>
      </w:hyperlink>
      <w:r>
        <w:t xml:space="preserve"> настоящего Порядка.</w:t>
      </w:r>
    </w:p>
    <w:p w:rsidR="00461AE7" w:rsidRDefault="00461AE7">
      <w:pPr>
        <w:pStyle w:val="ConsPlusNormal"/>
        <w:jc w:val="both"/>
      </w:pPr>
      <w:r>
        <w:t xml:space="preserve">(в ред. </w:t>
      </w:r>
      <w:hyperlink r:id="rId17">
        <w:r>
          <w:rPr>
            <w:color w:val="0000FF"/>
          </w:rPr>
          <w:t>Приказа</w:t>
        </w:r>
      </w:hyperlink>
      <w:r>
        <w:t xml:space="preserve"> Комимущества Республики Коми от 26.08.2024 N 212-од)</w:t>
      </w:r>
    </w:p>
    <w:p w:rsidR="00461AE7" w:rsidRDefault="00461AE7">
      <w:pPr>
        <w:pStyle w:val="ConsPlusNormal"/>
        <w:spacing w:before="220"/>
        <w:ind w:firstLine="540"/>
        <w:jc w:val="both"/>
      </w:pPr>
      <w:r>
        <w:t>2.2. В зависимости от содержания запроса заявитель по собственной инициативе вправе представить документы и материалы либо их копии и (или) информацию, позволяющую осуществить поиск учетно-технической документации, необходимые для предоставления копий учетно-технической документации и содержащихся в ней сведений.</w:t>
      </w:r>
    </w:p>
    <w:p w:rsidR="00461AE7" w:rsidRDefault="00461AE7">
      <w:pPr>
        <w:pStyle w:val="ConsPlusNormal"/>
        <w:spacing w:before="220"/>
        <w:ind w:firstLine="540"/>
        <w:jc w:val="both"/>
      </w:pPr>
      <w:r>
        <w:t>2.3. По выбору заявителя запрос может быть представлен:</w:t>
      </w:r>
    </w:p>
    <w:p w:rsidR="00461AE7" w:rsidRDefault="00461AE7">
      <w:pPr>
        <w:pStyle w:val="ConsPlusNormal"/>
        <w:spacing w:before="220"/>
        <w:ind w:firstLine="540"/>
        <w:jc w:val="both"/>
      </w:pPr>
      <w:r>
        <w:t>в виде бумажного документа, представляемого заявителем или представителем заявителя при личном обращении (далее - представление запроса при личном обращении);</w:t>
      </w:r>
    </w:p>
    <w:p w:rsidR="00461AE7" w:rsidRDefault="00461AE7">
      <w:pPr>
        <w:pStyle w:val="ConsPlusNormal"/>
        <w:jc w:val="both"/>
      </w:pPr>
      <w:r>
        <w:t xml:space="preserve">(в ред. </w:t>
      </w:r>
      <w:hyperlink r:id="rId18">
        <w:r>
          <w:rPr>
            <w:color w:val="0000FF"/>
          </w:rPr>
          <w:t>Приказа</w:t>
        </w:r>
      </w:hyperlink>
      <w:r>
        <w:t xml:space="preserve"> Комимущества Республики Коми от 26.08.2024 N 212-од)</w:t>
      </w:r>
    </w:p>
    <w:p w:rsidR="00461AE7" w:rsidRDefault="00461AE7">
      <w:pPr>
        <w:pStyle w:val="ConsPlusNormal"/>
        <w:spacing w:before="220"/>
        <w:ind w:firstLine="540"/>
        <w:jc w:val="both"/>
      </w:pPr>
      <w:r>
        <w:t>в виде бумажного документа путем его направления через организацию почтовой связи, иную организацию, осуществляющую доставку корреспонденции (далее - представление запроса почтовым отправлением);</w:t>
      </w:r>
    </w:p>
    <w:p w:rsidR="00461AE7" w:rsidRDefault="00461AE7">
      <w:pPr>
        <w:pStyle w:val="ConsPlusNormal"/>
        <w:jc w:val="both"/>
      </w:pPr>
      <w:r>
        <w:t xml:space="preserve">(в ред. </w:t>
      </w:r>
      <w:hyperlink r:id="rId19">
        <w:r>
          <w:rPr>
            <w:color w:val="0000FF"/>
          </w:rPr>
          <w:t>Приказа</w:t>
        </w:r>
      </w:hyperlink>
      <w:r>
        <w:t xml:space="preserve"> Комимущества Республики Коми от 26.08.2024 N 212-од)</w:t>
      </w:r>
    </w:p>
    <w:p w:rsidR="00461AE7" w:rsidRDefault="00461AE7">
      <w:pPr>
        <w:pStyle w:val="ConsPlusNormal"/>
        <w:spacing w:before="220"/>
        <w:ind w:firstLine="540"/>
        <w:jc w:val="both"/>
      </w:pPr>
      <w:r>
        <w:t>в виде электронного документа с использованием информационно-телекоммуникационной сети "Интернет" через официальный сайт, с использованием веб-сервисов, системы электронного документооборота. В случае направления запроса в электронной форме он подписывается усиленной квалифицированной подписью.</w:t>
      </w:r>
    </w:p>
    <w:p w:rsidR="00461AE7" w:rsidRDefault="00461AE7">
      <w:pPr>
        <w:pStyle w:val="ConsPlusNormal"/>
        <w:jc w:val="both"/>
      </w:pPr>
      <w:r>
        <w:t xml:space="preserve">(абзац введен </w:t>
      </w:r>
      <w:hyperlink r:id="rId20">
        <w:r>
          <w:rPr>
            <w:color w:val="0000FF"/>
          </w:rPr>
          <w:t>Приказом</w:t>
        </w:r>
      </w:hyperlink>
      <w:r>
        <w:t xml:space="preserve"> Комимущества Республики Коми от 26.08.2024 N 212-од)</w:t>
      </w:r>
    </w:p>
    <w:p w:rsidR="00461AE7" w:rsidRDefault="00461AE7">
      <w:pPr>
        <w:pStyle w:val="ConsPlusNormal"/>
        <w:spacing w:before="220"/>
        <w:ind w:firstLine="540"/>
        <w:jc w:val="both"/>
      </w:pPr>
      <w:r>
        <w:t>2.4. Запрос может быть направлен в любое структурное подразделение организации, осуществляющей хранение, независимо от места нахождения объекта недвижимости, в отношении которого составлена учетно-техническая документация.</w:t>
      </w:r>
    </w:p>
    <w:p w:rsidR="00461AE7" w:rsidRDefault="00461AE7">
      <w:pPr>
        <w:pStyle w:val="ConsPlusNormal"/>
        <w:spacing w:before="220"/>
        <w:ind w:firstLine="540"/>
        <w:jc w:val="both"/>
      </w:pPr>
      <w:r>
        <w:t>2.5. В случае представления запроса почтовым отправлением удостоверение верности копий документов осуществляется в порядке, установленном федеральным законодательством.</w:t>
      </w:r>
    </w:p>
    <w:p w:rsidR="00461AE7" w:rsidRDefault="00461AE7">
      <w:pPr>
        <w:pStyle w:val="ConsPlusNormal"/>
        <w:spacing w:before="220"/>
        <w:ind w:firstLine="540"/>
        <w:jc w:val="both"/>
      </w:pPr>
      <w:r>
        <w:t>В случае представления запроса при личном обращении копии документов заверяются заявителем в порядке, установленном законодательством, или представляются с предъявлением подлинников. В случае предъявления заявителем подлинников документов их копии заверяются работником организации, осуществляющей хранение. Подлинники документов после сверки с копиями подлежат возврату заявителю непосредственно при приеме запроса.</w:t>
      </w:r>
    </w:p>
    <w:bookmarkStart w:id="6" w:name="P142"/>
    <w:bookmarkEnd w:id="6"/>
    <w:p w:rsidR="00461AE7" w:rsidRDefault="00461AE7">
      <w:pPr>
        <w:pStyle w:val="ConsPlusNormal"/>
        <w:spacing w:before="220"/>
        <w:ind w:firstLine="540"/>
        <w:jc w:val="both"/>
      </w:pPr>
      <w:r>
        <w:fldChar w:fldCharType="begin"/>
      </w:r>
      <w:r>
        <w:instrText xml:space="preserve"> HYPERLINK "https://login.consultant.ru/link/?req=doc&amp;base=RLAW096&amp;n=237742&amp;dst=100045" \h </w:instrText>
      </w:r>
      <w:r>
        <w:fldChar w:fldCharType="separate"/>
      </w:r>
      <w:r>
        <w:rPr>
          <w:color w:val="0000FF"/>
        </w:rPr>
        <w:t>2.6</w:t>
      </w:r>
      <w:r>
        <w:rPr>
          <w:color w:val="0000FF"/>
        </w:rPr>
        <w:fldChar w:fldCharType="end"/>
      </w:r>
      <w:r>
        <w:t xml:space="preserve">. Требования к запросам о предоставлении копий учетно-технической документации и содержащихся в ней сведений заявителей, указанных в </w:t>
      </w:r>
      <w:hyperlink w:anchor="P105">
        <w:r>
          <w:rPr>
            <w:color w:val="0000FF"/>
          </w:rPr>
          <w:t>пункте 1.6</w:t>
        </w:r>
      </w:hyperlink>
      <w:r>
        <w:t xml:space="preserve"> настоящего Порядка.</w:t>
      </w:r>
    </w:p>
    <w:p w:rsidR="00461AE7" w:rsidRDefault="00461AE7">
      <w:pPr>
        <w:pStyle w:val="ConsPlusNormal"/>
        <w:spacing w:before="220"/>
        <w:ind w:firstLine="540"/>
        <w:jc w:val="both"/>
      </w:pPr>
      <w:r>
        <w:t>2.6.1. Запрос в организацию, осуществляющую хранение, направляется исключительно в целях осуществления своих полномочий в установленной сфере деятельности, в том числе для оказания государственных или муниципальных услуг.</w:t>
      </w:r>
    </w:p>
    <w:p w:rsidR="00461AE7" w:rsidRDefault="00461AE7">
      <w:pPr>
        <w:pStyle w:val="ConsPlusNormal"/>
        <w:spacing w:before="220"/>
        <w:ind w:firstLine="540"/>
        <w:jc w:val="both"/>
      </w:pPr>
      <w:r>
        <w:t>2.6.2. Запрос оформляется в отношении одного объекта недвижимого имущества либо о правах одного правообладателя.</w:t>
      </w:r>
    </w:p>
    <w:p w:rsidR="00461AE7" w:rsidRDefault="00461AE7">
      <w:pPr>
        <w:pStyle w:val="ConsPlusNormal"/>
        <w:spacing w:before="220"/>
        <w:ind w:firstLine="540"/>
        <w:jc w:val="both"/>
      </w:pPr>
      <w:r>
        <w:t>2.6.3. Запрос помимо сведений, предусмотренных федеральными законами должен содержать следующую информацию:</w:t>
      </w:r>
    </w:p>
    <w:p w:rsidR="00461AE7" w:rsidRDefault="00461AE7">
      <w:pPr>
        <w:pStyle w:val="ConsPlusNormal"/>
        <w:spacing w:before="220"/>
        <w:ind w:firstLine="540"/>
        <w:jc w:val="both"/>
      </w:pPr>
      <w:r>
        <w:t xml:space="preserve">- наименование и местонахождение (адрес) объекта капитального строительства, </w:t>
      </w:r>
      <w:r>
        <w:lastRenderedPageBreak/>
        <w:t>информация по которому запрашивается, инвентарный номер (при наличии), иные данные, позволяющие идентифицировать объект;</w:t>
      </w:r>
    </w:p>
    <w:p w:rsidR="00461AE7" w:rsidRDefault="00461AE7">
      <w:pPr>
        <w:pStyle w:val="ConsPlusNormal"/>
        <w:spacing w:before="220"/>
        <w:ind w:firstLine="540"/>
        <w:jc w:val="both"/>
      </w:pPr>
      <w:r>
        <w:t>- сведения о правообладателе, если запрашиваются сведения о наличии (отсутствии) права собственности на объекты капитального строительства:</w:t>
      </w:r>
    </w:p>
    <w:p w:rsidR="00461AE7" w:rsidRDefault="00461AE7">
      <w:pPr>
        <w:pStyle w:val="ConsPlusNormal"/>
        <w:spacing w:before="220"/>
        <w:ind w:firstLine="540"/>
        <w:jc w:val="both"/>
      </w:pPr>
      <w:r>
        <w:t>для физических лиц - (фамилия, имя, отчество (последнее - при наличии), год рождения, адрес места жительства (при наличии);</w:t>
      </w:r>
    </w:p>
    <w:p w:rsidR="00461AE7" w:rsidRDefault="00461AE7">
      <w:pPr>
        <w:pStyle w:val="ConsPlusNormal"/>
        <w:spacing w:before="220"/>
        <w:ind w:firstLine="540"/>
        <w:jc w:val="both"/>
      </w:pPr>
      <w: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61AE7" w:rsidRDefault="00461AE7">
      <w:pPr>
        <w:pStyle w:val="ConsPlusNormal"/>
        <w:spacing w:before="220"/>
        <w:ind w:firstLine="540"/>
        <w:jc w:val="both"/>
      </w:pPr>
      <w:r>
        <w:t>- цель истребования запрашиваемых сведений;</w:t>
      </w:r>
    </w:p>
    <w:p w:rsidR="00461AE7" w:rsidRDefault="00461AE7">
      <w:pPr>
        <w:pStyle w:val="ConsPlusNormal"/>
        <w:spacing w:before="220"/>
        <w:ind w:firstLine="540"/>
        <w:jc w:val="both"/>
      </w:pPr>
      <w:r>
        <w:t>- в случае если в запросе содержится просьба о предоставлении копий учетно-технической документации и содержащихся в ней сведений, содержащей персональные данные иных физических лиц, заявителем должны быть представлены согласия на обработку персональных данных таких лиц.</w:t>
      </w:r>
    </w:p>
    <w:p w:rsidR="00461AE7" w:rsidRDefault="00461AE7">
      <w:pPr>
        <w:pStyle w:val="ConsPlusNormal"/>
        <w:spacing w:before="220"/>
        <w:ind w:firstLine="540"/>
        <w:jc w:val="both"/>
      </w:pPr>
      <w:r>
        <w:t>2.6.4. Запрос о предоставлении копий учетно-технической документации и содержащихся в ней сведений заверяется подписью руководителя соответствующего органа (или организации) или иного уполномоченного в соответствии с законодательством Российской Федерации лица. Если запрос предоставляется в форме электронного документа, он должен быть заверен усиленной квалифицированной электронной подписью лица, названного в настоящем пункте.</w:t>
      </w:r>
    </w:p>
    <w:p w:rsidR="00461AE7" w:rsidRDefault="00461AE7">
      <w:pPr>
        <w:pStyle w:val="ConsPlusNormal"/>
        <w:spacing w:before="220"/>
        <w:ind w:firstLine="540"/>
        <w:jc w:val="both"/>
      </w:pPr>
      <w:r>
        <w:t>2.6.5. Запросы лицами, указанными в настоящем пункте, направляются в организацию, осуществляющую хранение, в виде:</w:t>
      </w:r>
    </w:p>
    <w:p w:rsidR="00461AE7" w:rsidRDefault="00461AE7">
      <w:pPr>
        <w:pStyle w:val="ConsPlusNormal"/>
        <w:spacing w:before="220"/>
        <w:ind w:firstLine="540"/>
        <w:jc w:val="both"/>
      </w:pPr>
      <w:r>
        <w:t>бумажного документа посредством почтового отправления, либо нарочно;</w:t>
      </w:r>
    </w:p>
    <w:p w:rsidR="00461AE7" w:rsidRDefault="00461AE7">
      <w:pPr>
        <w:pStyle w:val="ConsPlusNormal"/>
        <w:spacing w:before="220"/>
        <w:ind w:firstLine="540"/>
        <w:jc w:val="both"/>
      </w:pPr>
      <w:r>
        <w:t>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веб-сервисов, системы электронного документооборота, системы межведомственного электронного взаимодействия.</w:t>
      </w:r>
    </w:p>
    <w:p w:rsidR="00461AE7" w:rsidRDefault="00461AE7">
      <w:pPr>
        <w:pStyle w:val="ConsPlusNormal"/>
        <w:jc w:val="both"/>
      </w:pPr>
      <w:r>
        <w:t xml:space="preserve">(п. 2.6 в ред. </w:t>
      </w:r>
      <w:hyperlink r:id="rId21">
        <w:r>
          <w:rPr>
            <w:color w:val="0000FF"/>
          </w:rPr>
          <w:t>Приказа</w:t>
        </w:r>
      </w:hyperlink>
      <w:r>
        <w:t xml:space="preserve"> Комимущества Республики Коми от 26.08.2024 N 212-од)</w:t>
      </w:r>
    </w:p>
    <w:bookmarkStart w:id="7" w:name="P157"/>
    <w:bookmarkEnd w:id="7"/>
    <w:p w:rsidR="00461AE7" w:rsidRDefault="00461AE7">
      <w:pPr>
        <w:pStyle w:val="ConsPlusNormal"/>
        <w:spacing w:before="220"/>
        <w:ind w:firstLine="540"/>
        <w:jc w:val="both"/>
      </w:pPr>
      <w:r>
        <w:fldChar w:fldCharType="begin"/>
      </w:r>
      <w:r>
        <w:instrText xml:space="preserve"> HYPERLINK "https://login.consultant.ru/link/?req=doc&amp;base=RLAW096&amp;n=237742&amp;dst=100044" \h </w:instrText>
      </w:r>
      <w:r>
        <w:fldChar w:fldCharType="separate"/>
      </w:r>
      <w:r>
        <w:rPr>
          <w:color w:val="0000FF"/>
        </w:rPr>
        <w:t>2.7</w:t>
      </w:r>
      <w:r>
        <w:rPr>
          <w:color w:val="0000FF"/>
        </w:rPr>
        <w:fldChar w:fldCharType="end"/>
      </w:r>
      <w:r>
        <w:t>. Запрос, представленный органом государственной власти, подведомственной органу государственной власти организацией, органом местного самоуправления, органом прокуратуры Российской Федерации, запрашивающим сведения в целях осуществления надзора за исполнением законодательства Российской Федерации, а также судом, правоохранительным органом, судебным приставом-исполнителем, имеющим в производстве дела, связанные с объектами недвижимого имущества и (или) их правообладателями, конкурсным/арбитражным управляющим, заверяется подписью руководителя соответствующего органа (или организации) или иного уполномоченного в соответствии с законодательством Российской Федерации лица.</w:t>
      </w:r>
    </w:p>
    <w:p w:rsidR="00461AE7" w:rsidRDefault="00461AE7">
      <w:pPr>
        <w:pStyle w:val="ConsPlusNormal"/>
        <w:spacing w:before="220"/>
        <w:ind w:firstLine="540"/>
        <w:jc w:val="both"/>
      </w:pPr>
      <w:r>
        <w:t xml:space="preserve">Запросы лицами, указанными в </w:t>
      </w:r>
      <w:hyperlink w:anchor="P157">
        <w:r>
          <w:rPr>
            <w:color w:val="0000FF"/>
          </w:rPr>
          <w:t>абзаце первом</w:t>
        </w:r>
      </w:hyperlink>
      <w:r>
        <w:t xml:space="preserve"> настоящего пункта, в организацию, осуществляющую хранение, направляются исключительно в целях осуществления своих полномочий.</w:t>
      </w:r>
    </w:p>
    <w:p w:rsidR="00461AE7" w:rsidRDefault="00461AE7">
      <w:pPr>
        <w:pStyle w:val="ConsPlusNormal"/>
        <w:spacing w:before="220"/>
        <w:ind w:firstLine="540"/>
        <w:jc w:val="both"/>
      </w:pPr>
      <w:r>
        <w:t xml:space="preserve">Запрос, направленный лицами, указанными в </w:t>
      </w:r>
      <w:hyperlink w:anchor="P157">
        <w:r>
          <w:rPr>
            <w:color w:val="0000FF"/>
          </w:rPr>
          <w:t>абзаце первом</w:t>
        </w:r>
      </w:hyperlink>
      <w:r>
        <w:t xml:space="preserve"> настоящего пункта, оформляется в отношении одного объекта недвижимого имущества либо о правах одного правообладателя.</w:t>
      </w:r>
    </w:p>
    <w:p w:rsidR="00461AE7" w:rsidRDefault="00461AE7">
      <w:pPr>
        <w:pStyle w:val="ConsPlusNormal"/>
        <w:spacing w:before="220"/>
        <w:ind w:firstLine="540"/>
        <w:jc w:val="both"/>
      </w:pPr>
      <w:r>
        <w:t xml:space="preserve">2.8. Предоставление копий учетно-технической документации и содержащихся в ней сведений не должно нарушать прав и законных интересов собственников объектов недвижимого </w:t>
      </w:r>
      <w:r>
        <w:lastRenderedPageBreak/>
        <w:t>имущества, а также интересов государства и его уполномоченных органов.</w:t>
      </w:r>
    </w:p>
    <w:p w:rsidR="00461AE7" w:rsidRDefault="00461AE7">
      <w:pPr>
        <w:pStyle w:val="ConsPlusNormal"/>
        <w:jc w:val="both"/>
      </w:pPr>
      <w:r>
        <w:t xml:space="preserve">(п. 2.8 введен </w:t>
      </w:r>
      <w:hyperlink r:id="rId22">
        <w:r>
          <w:rPr>
            <w:color w:val="0000FF"/>
          </w:rPr>
          <w:t>Приказом</w:t>
        </w:r>
      </w:hyperlink>
      <w:r>
        <w:t xml:space="preserve"> Комимущества Республики Коми от 26.08.2024 N 212-од)</w:t>
      </w:r>
    </w:p>
    <w:p w:rsidR="00461AE7" w:rsidRDefault="00461AE7">
      <w:pPr>
        <w:pStyle w:val="ConsPlusNormal"/>
      </w:pPr>
    </w:p>
    <w:p w:rsidR="00461AE7" w:rsidRDefault="00461AE7">
      <w:pPr>
        <w:pStyle w:val="ConsPlusTitle"/>
        <w:jc w:val="center"/>
        <w:outlineLvl w:val="1"/>
      </w:pPr>
      <w:r>
        <w:t>III. Порядок и сроки предоставления копий</w:t>
      </w:r>
    </w:p>
    <w:p w:rsidR="00461AE7" w:rsidRDefault="00461AE7">
      <w:pPr>
        <w:pStyle w:val="ConsPlusTitle"/>
        <w:jc w:val="center"/>
      </w:pPr>
      <w:r>
        <w:t>учетно-технической документации и содержащихся</w:t>
      </w:r>
    </w:p>
    <w:p w:rsidR="00461AE7" w:rsidRDefault="00461AE7">
      <w:pPr>
        <w:pStyle w:val="ConsPlusTitle"/>
        <w:jc w:val="center"/>
      </w:pPr>
      <w:r>
        <w:t>в ней сведений</w:t>
      </w:r>
    </w:p>
    <w:p w:rsidR="00461AE7" w:rsidRDefault="00461AE7">
      <w:pPr>
        <w:pStyle w:val="ConsPlusNormal"/>
      </w:pPr>
    </w:p>
    <w:p w:rsidR="00461AE7" w:rsidRDefault="00461AE7">
      <w:pPr>
        <w:pStyle w:val="ConsPlusNormal"/>
        <w:ind w:firstLine="540"/>
        <w:jc w:val="both"/>
      </w:pPr>
      <w:bookmarkStart w:id="8" w:name="P167"/>
      <w:bookmarkEnd w:id="8"/>
      <w:r>
        <w:t>3.1. Срок предоставления копий учетно-технической документации и содержащихся в ней сведений.</w:t>
      </w:r>
    </w:p>
    <w:p w:rsidR="00461AE7" w:rsidRDefault="00461AE7">
      <w:pPr>
        <w:pStyle w:val="ConsPlusNormal"/>
        <w:spacing w:before="220"/>
        <w:ind w:firstLine="540"/>
        <w:jc w:val="both"/>
      </w:pPr>
      <w:r>
        <w:t xml:space="preserve">3.1.1. Общий срок предоставления копий учетно-технической документации и содержащихся в ней сведений заявителям, указанным в </w:t>
      </w:r>
      <w:hyperlink w:anchor="P98">
        <w:r>
          <w:rPr>
            <w:color w:val="0000FF"/>
          </w:rPr>
          <w:t>пункте 1.5</w:t>
        </w:r>
      </w:hyperlink>
      <w:r>
        <w:t xml:space="preserve"> настоящего Порядка составляет 30 календарных дней со дня регистрации запроса.</w:t>
      </w:r>
    </w:p>
    <w:p w:rsidR="00461AE7" w:rsidRDefault="00461AE7">
      <w:pPr>
        <w:pStyle w:val="ConsPlusNormal"/>
        <w:spacing w:before="220"/>
        <w:ind w:firstLine="540"/>
        <w:jc w:val="both"/>
      </w:pPr>
      <w:r>
        <w:t>Срок представления копий учетно-технической документации и содержащихся в ней сведений осуществляется по выбору заявителя и указывается им непосредственно в запросе.</w:t>
      </w:r>
    </w:p>
    <w:p w:rsidR="00461AE7" w:rsidRDefault="00461AE7">
      <w:pPr>
        <w:pStyle w:val="ConsPlusNormal"/>
        <w:spacing w:before="220"/>
        <w:ind w:firstLine="540"/>
        <w:jc w:val="both"/>
      </w:pPr>
      <w:r>
        <w:t>По выбору заявителя срок представления копий учетно-технической документации и содержащихся в ней сведений может быть сокращен до 5 или 15 календарных дней со дня регистрации запроса.</w:t>
      </w:r>
    </w:p>
    <w:p w:rsidR="00461AE7" w:rsidRDefault="00461AE7">
      <w:pPr>
        <w:pStyle w:val="ConsPlusNormal"/>
        <w:spacing w:before="220"/>
        <w:ind w:firstLine="540"/>
        <w:jc w:val="both"/>
      </w:pPr>
      <w:r>
        <w:t xml:space="preserve">3.1.2. Копии учетно-технической документации и содержащихся в ней сведений предоставляются заявителям, указанным в </w:t>
      </w:r>
      <w:hyperlink w:anchor="P105">
        <w:r>
          <w:rPr>
            <w:color w:val="0000FF"/>
          </w:rPr>
          <w:t>пункте 1.6</w:t>
        </w:r>
      </w:hyperlink>
      <w:r>
        <w:t xml:space="preserve"> настоящего Порядка в сроки, установленные законодательством Российской Федерации.</w:t>
      </w:r>
    </w:p>
    <w:p w:rsidR="00461AE7" w:rsidRDefault="00461AE7">
      <w:pPr>
        <w:pStyle w:val="ConsPlusNormal"/>
        <w:spacing w:before="220"/>
        <w:ind w:firstLine="540"/>
        <w:jc w:val="both"/>
      </w:pPr>
      <w:r>
        <w:t>3.1.3. В исключительных случаях, а также в случае направления запроса о предоставлении документов и материалов, необходимых для рассмотрения запроса заявителя, руководитель организации, осуществляющий хранение вправе продлить срок его рассмотрения, но не более чем на 30 дней, с одновременным уведомлением заявителя о продлении срока его рассмотрения.</w:t>
      </w:r>
    </w:p>
    <w:p w:rsidR="00461AE7" w:rsidRDefault="00461AE7">
      <w:pPr>
        <w:pStyle w:val="ConsPlusNormal"/>
        <w:jc w:val="both"/>
      </w:pPr>
      <w:r>
        <w:t xml:space="preserve">(п. 3.1 в ред. </w:t>
      </w:r>
      <w:hyperlink r:id="rId23">
        <w:r>
          <w:rPr>
            <w:color w:val="0000FF"/>
          </w:rPr>
          <w:t>Приказа</w:t>
        </w:r>
      </w:hyperlink>
      <w:r>
        <w:t xml:space="preserve"> Комимущества Республики Коми от 26.08.2024 N 212-од)</w:t>
      </w:r>
    </w:p>
    <w:p w:rsidR="00461AE7" w:rsidRDefault="00461AE7">
      <w:pPr>
        <w:pStyle w:val="ConsPlusNormal"/>
        <w:spacing w:before="220"/>
        <w:ind w:firstLine="540"/>
        <w:jc w:val="both"/>
      </w:pPr>
      <w:bookmarkStart w:id="9" w:name="P174"/>
      <w:bookmarkEnd w:id="9"/>
      <w:r>
        <w:t>3.2. Основаниями для отказа в предоставлении копий учетно-технической документации и содержащихся в ней сведений являются:</w:t>
      </w:r>
    </w:p>
    <w:p w:rsidR="00461AE7" w:rsidRDefault="00461AE7">
      <w:pPr>
        <w:pStyle w:val="ConsPlusNormal"/>
        <w:spacing w:before="220"/>
        <w:ind w:firstLine="540"/>
        <w:jc w:val="both"/>
      </w:pPr>
      <w:r>
        <w:t>1) отсутствие у организации, осуществляющей хранение, запрашиваемых документов и информации о местонахождении запрашиваемых сведений;</w:t>
      </w:r>
    </w:p>
    <w:p w:rsidR="00461AE7" w:rsidRDefault="00461AE7">
      <w:pPr>
        <w:pStyle w:val="ConsPlusNormal"/>
        <w:spacing w:before="220"/>
        <w:ind w:firstLine="540"/>
        <w:jc w:val="both"/>
      </w:pPr>
      <w:r>
        <w:t>2)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461AE7" w:rsidRDefault="00461AE7">
      <w:pPr>
        <w:pStyle w:val="ConsPlusNormal"/>
        <w:spacing w:before="220"/>
        <w:ind w:firstLine="540"/>
        <w:jc w:val="both"/>
      </w:pPr>
      <w:r>
        <w:t>3) ограничение доступа к персональным данным лиц, не являющихся заявителями, в соответствии с законодательством Российской Федерации;</w:t>
      </w:r>
    </w:p>
    <w:p w:rsidR="00461AE7" w:rsidRDefault="00461AE7">
      <w:pPr>
        <w:pStyle w:val="ConsPlusNormal"/>
        <w:spacing w:before="220"/>
        <w:ind w:firstLine="540"/>
        <w:jc w:val="both"/>
      </w:pPr>
      <w:r>
        <w:t>4) текст запроса написан неразборчиво, исполнен карандашом или имеет повреждения, наличие которых не позволяет истолковать его содержание;</w:t>
      </w:r>
    </w:p>
    <w:p w:rsidR="00461AE7" w:rsidRDefault="00461AE7">
      <w:pPr>
        <w:pStyle w:val="ConsPlusNormal"/>
        <w:spacing w:before="220"/>
        <w:ind w:firstLine="540"/>
        <w:jc w:val="both"/>
      </w:pPr>
      <w:r>
        <w:t>5) наличие в запросе приписок, зачеркнутых слов и иных неоговоренных исправлений;</w:t>
      </w:r>
    </w:p>
    <w:p w:rsidR="00461AE7" w:rsidRDefault="00461AE7">
      <w:pPr>
        <w:pStyle w:val="ConsPlusNormal"/>
        <w:spacing w:before="220"/>
        <w:ind w:firstLine="540"/>
        <w:jc w:val="both"/>
      </w:pPr>
      <w:r>
        <w:t>6) содержание запроса не позволяет идентифицировать объект, сведения о котором запрашиваются;</w:t>
      </w:r>
    </w:p>
    <w:p w:rsidR="00461AE7" w:rsidRDefault="00461AE7">
      <w:pPr>
        <w:pStyle w:val="ConsPlusNormal"/>
        <w:spacing w:before="220"/>
        <w:ind w:firstLine="540"/>
        <w:jc w:val="both"/>
      </w:pPr>
      <w:r>
        <w:t xml:space="preserve">7) запрос либо способ его предоставления не соответствует требованиям, указанным в </w:t>
      </w:r>
      <w:hyperlink w:anchor="P119">
        <w:r>
          <w:rPr>
            <w:color w:val="0000FF"/>
          </w:rPr>
          <w:t>разделе II</w:t>
        </w:r>
      </w:hyperlink>
      <w:r>
        <w:t xml:space="preserve"> настоящего Порядка.</w:t>
      </w:r>
    </w:p>
    <w:p w:rsidR="00461AE7" w:rsidRDefault="00461AE7">
      <w:pPr>
        <w:pStyle w:val="ConsPlusNormal"/>
        <w:spacing w:before="220"/>
        <w:ind w:firstLine="540"/>
        <w:jc w:val="both"/>
      </w:pPr>
      <w:r>
        <w:t xml:space="preserve">3.3. При поступлении запроса соответствующий запрос регистрируется организацией, осуществляющей хранение, в день его поступления (с учетом положений </w:t>
      </w:r>
      <w:hyperlink w:anchor="P142">
        <w:r>
          <w:rPr>
            <w:color w:val="0000FF"/>
          </w:rPr>
          <w:t>пункта 2.7</w:t>
        </w:r>
      </w:hyperlink>
      <w:r>
        <w:t xml:space="preserve"> настоящего </w:t>
      </w:r>
      <w:r>
        <w:lastRenderedPageBreak/>
        <w:t>Порядка) в порядке, установленном для делопроизводства указанной организации.</w:t>
      </w:r>
    </w:p>
    <w:p w:rsidR="00461AE7" w:rsidRDefault="00461AE7">
      <w:pPr>
        <w:pStyle w:val="ConsPlusNormal"/>
        <w:spacing w:before="220"/>
        <w:ind w:firstLine="540"/>
        <w:jc w:val="both"/>
      </w:pPr>
      <w:r>
        <w:t>3.4. Порядок предоставления копий учетно-технической документации и содержащихся в ней сведений.</w:t>
      </w:r>
    </w:p>
    <w:p w:rsidR="00461AE7" w:rsidRDefault="00461AE7">
      <w:pPr>
        <w:pStyle w:val="ConsPlusNormal"/>
        <w:spacing w:before="220"/>
        <w:ind w:firstLine="540"/>
        <w:jc w:val="both"/>
      </w:pPr>
      <w:r>
        <w:t>3.4.1. Копии учетно-технической документации, составляющие дело на бумажном носителе сшиты на три прокола, пронумерованы, переплетаются с учетом возможности свободного чтения текста всех страниц, виз, дат и резолюций на ней. При подшивке листы расправляются (листы формата А3 - А2), подшиваются за левое поле, а затем складываются "гармошкой" и приводятся к формату А4.</w:t>
      </w:r>
    </w:p>
    <w:p w:rsidR="00461AE7" w:rsidRDefault="00461AE7">
      <w:pPr>
        <w:pStyle w:val="ConsPlusNormal"/>
        <w:spacing w:before="220"/>
        <w:ind w:firstLine="540"/>
        <w:jc w:val="both"/>
      </w:pPr>
      <w:r>
        <w:t>3.4.2. Копии учетно-технической документации, составляющие дело на электронном носителе в виде электронного документа, предоставляются заявителю в формате JPG, PDF.</w:t>
      </w:r>
    </w:p>
    <w:p w:rsidR="00461AE7" w:rsidRDefault="00461AE7">
      <w:pPr>
        <w:pStyle w:val="ConsPlusNormal"/>
        <w:spacing w:before="220"/>
        <w:ind w:firstLine="540"/>
        <w:jc w:val="both"/>
      </w:pPr>
      <w:r>
        <w:t>3.4.3. При обработке запроса при наличии требуемой информации ответственный работник получает материалы учетно-технической документации и изготавливает копию запрашиваемого документа либо готовит справку о предоставлении сведений из учетно-технической документации (далее - документ, сформированный по результатам рассмотрения запроса). Верность копии документа свидетельствуется подписью ответственного работника и заверяется оттиском печати организации, осуществляющей хранение. На копии также указывается дата ее изготовления.</w:t>
      </w:r>
    </w:p>
    <w:p w:rsidR="00461AE7" w:rsidRDefault="00461AE7">
      <w:pPr>
        <w:pStyle w:val="ConsPlusNormal"/>
        <w:jc w:val="both"/>
      </w:pPr>
      <w:r>
        <w:t xml:space="preserve">(п. 3.4 в ред. </w:t>
      </w:r>
      <w:hyperlink r:id="rId24">
        <w:r>
          <w:rPr>
            <w:color w:val="0000FF"/>
          </w:rPr>
          <w:t>Приказа</w:t>
        </w:r>
      </w:hyperlink>
      <w:r>
        <w:t xml:space="preserve"> Комимущества Республики Коми от 26.08.2024 N 212-од)</w:t>
      </w:r>
    </w:p>
    <w:p w:rsidR="00461AE7" w:rsidRDefault="00461AE7">
      <w:pPr>
        <w:pStyle w:val="ConsPlusNormal"/>
        <w:spacing w:before="220"/>
        <w:ind w:firstLine="540"/>
        <w:jc w:val="both"/>
      </w:pPr>
      <w:r>
        <w:t xml:space="preserve">3.5. В случае наличия оснований для отказа в предоставлении копий учетно-технической документации и содержащихся в ней сведений, указанных в </w:t>
      </w:r>
      <w:hyperlink w:anchor="P174">
        <w:r>
          <w:rPr>
            <w:color w:val="0000FF"/>
          </w:rPr>
          <w:t>пункте 3.2</w:t>
        </w:r>
      </w:hyperlink>
      <w:r>
        <w:t xml:space="preserve"> настоящего Порядка, ответственный работник готовит уведомление об отказе в предоставлении запрашиваемых копий учетно-технической документации или содержащихся в ней сведений (далее также - документ, сформированный по результатам рассмотрения запроса).</w:t>
      </w:r>
    </w:p>
    <w:p w:rsidR="00461AE7" w:rsidRDefault="00461AE7">
      <w:pPr>
        <w:pStyle w:val="ConsPlusNormal"/>
        <w:spacing w:before="220"/>
        <w:ind w:firstLine="540"/>
        <w:jc w:val="both"/>
      </w:pPr>
      <w:r>
        <w:t>Не позднее рабочего дня, предшествующего дню предоставления копии учетно-технической документации или содержащихся в ней сведений заявителю, ответственный работник передает в порядке, установленном для делопроизводства в организации, осуществляющей хранение, подготовленный документ, сформированный по результатам рассмотрения запроса, на подпись должностному лицу, уполномоченному на подписание таких документов.</w:t>
      </w:r>
    </w:p>
    <w:p w:rsidR="00461AE7" w:rsidRDefault="00461AE7">
      <w:pPr>
        <w:pStyle w:val="ConsPlusNormal"/>
        <w:spacing w:before="220"/>
        <w:ind w:firstLine="540"/>
        <w:jc w:val="both"/>
      </w:pPr>
      <w:r>
        <w:t>Уполномоченное на подписание документов должностное лицо подписывает в течение 1 рабочего дня со дня представления соответствующего запроса, сформированного по результатам рассмотрения документа, такой документ.</w:t>
      </w:r>
    </w:p>
    <w:p w:rsidR="00461AE7" w:rsidRDefault="00461AE7">
      <w:pPr>
        <w:pStyle w:val="ConsPlusNormal"/>
        <w:spacing w:before="220"/>
        <w:ind w:firstLine="540"/>
        <w:jc w:val="both"/>
      </w:pPr>
      <w:r>
        <w:t xml:space="preserve">3.6. Предоставление документа заявителю по результатам рассмотрения запроса осуществляется ответственным работником в течение срока, определенного в соответствии с </w:t>
      </w:r>
      <w:hyperlink w:anchor="P167">
        <w:r>
          <w:rPr>
            <w:color w:val="0000FF"/>
          </w:rPr>
          <w:t>пунктом 3.1</w:t>
        </w:r>
      </w:hyperlink>
      <w:r>
        <w:t xml:space="preserve"> настоящего Порядка, в зависимости от способа, указанного в запросе, лично заявителю под роспись, посредством почтового отправления, либо с использованием информационно-телекоммуникационной сети "Интернет.</w:t>
      </w:r>
    </w:p>
    <w:p w:rsidR="00461AE7" w:rsidRDefault="00461AE7">
      <w:pPr>
        <w:pStyle w:val="ConsPlusNormal"/>
        <w:jc w:val="both"/>
      </w:pPr>
      <w:r>
        <w:t xml:space="preserve">(п. 3.6 в ред. </w:t>
      </w:r>
      <w:hyperlink r:id="rId25">
        <w:r>
          <w:rPr>
            <w:color w:val="0000FF"/>
          </w:rPr>
          <w:t>Приказа</w:t>
        </w:r>
      </w:hyperlink>
      <w:r>
        <w:t xml:space="preserve"> Комимущества Республики Коми от 26.08.2024 N 212-од)</w:t>
      </w: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1"/>
      </w:pPr>
      <w:r>
        <w:t>Приложение 1</w:t>
      </w:r>
    </w:p>
    <w:p w:rsidR="00461AE7" w:rsidRDefault="00461AE7">
      <w:pPr>
        <w:pStyle w:val="ConsPlusNormal"/>
        <w:jc w:val="right"/>
      </w:pPr>
      <w:r>
        <w:t>к Порядку</w:t>
      </w:r>
    </w:p>
    <w:p w:rsidR="00461AE7" w:rsidRDefault="00461AE7">
      <w:pPr>
        <w:pStyle w:val="ConsPlusNormal"/>
        <w:jc w:val="right"/>
      </w:pPr>
      <w:r>
        <w:t>предоставления копий</w:t>
      </w:r>
    </w:p>
    <w:p w:rsidR="00461AE7" w:rsidRDefault="00461AE7">
      <w:pPr>
        <w:pStyle w:val="ConsPlusNormal"/>
        <w:jc w:val="right"/>
      </w:pPr>
      <w:r>
        <w:t>технических паспортов,</w:t>
      </w:r>
    </w:p>
    <w:p w:rsidR="00461AE7" w:rsidRDefault="00461AE7">
      <w:pPr>
        <w:pStyle w:val="ConsPlusNormal"/>
        <w:jc w:val="right"/>
      </w:pPr>
      <w:r>
        <w:t>оценочной и иной хранившейся</w:t>
      </w:r>
    </w:p>
    <w:p w:rsidR="00461AE7" w:rsidRDefault="00461AE7">
      <w:pPr>
        <w:pStyle w:val="ConsPlusNormal"/>
        <w:jc w:val="right"/>
      </w:pPr>
      <w:r>
        <w:t>по состоянию</w:t>
      </w:r>
    </w:p>
    <w:p w:rsidR="00461AE7" w:rsidRDefault="00461AE7">
      <w:pPr>
        <w:pStyle w:val="ConsPlusNormal"/>
        <w:jc w:val="right"/>
      </w:pPr>
      <w:r>
        <w:lastRenderedPageBreak/>
        <w:t>на 1 января 2013 года</w:t>
      </w:r>
    </w:p>
    <w:p w:rsidR="00461AE7" w:rsidRDefault="00461AE7">
      <w:pPr>
        <w:pStyle w:val="ConsPlusNormal"/>
        <w:jc w:val="right"/>
      </w:pPr>
      <w:r>
        <w:t>в органах и организациях</w:t>
      </w:r>
    </w:p>
    <w:p w:rsidR="00461AE7" w:rsidRDefault="00461AE7">
      <w:pPr>
        <w:pStyle w:val="ConsPlusNormal"/>
        <w:jc w:val="right"/>
      </w:pPr>
      <w:r>
        <w:t>по государственному техническому</w:t>
      </w:r>
    </w:p>
    <w:p w:rsidR="00461AE7" w:rsidRDefault="00461AE7">
      <w:pPr>
        <w:pStyle w:val="ConsPlusNormal"/>
        <w:jc w:val="right"/>
      </w:pPr>
      <w:r>
        <w:t>учету и (или) технической</w:t>
      </w:r>
    </w:p>
    <w:p w:rsidR="00461AE7" w:rsidRDefault="00461AE7">
      <w:pPr>
        <w:pStyle w:val="ConsPlusNormal"/>
        <w:jc w:val="right"/>
      </w:pPr>
      <w:r>
        <w:t>инвентаризации учетно-технической</w:t>
      </w:r>
    </w:p>
    <w:p w:rsidR="00461AE7" w:rsidRDefault="00461AE7">
      <w:pPr>
        <w:pStyle w:val="ConsPlusNormal"/>
        <w:jc w:val="right"/>
      </w:pPr>
      <w:r>
        <w:t>документации об объектах</w:t>
      </w:r>
    </w:p>
    <w:p w:rsidR="00461AE7" w:rsidRDefault="00461AE7">
      <w:pPr>
        <w:pStyle w:val="ConsPlusNormal"/>
        <w:jc w:val="right"/>
      </w:pPr>
      <w:r>
        <w:t>государственного технического учета</w:t>
      </w:r>
    </w:p>
    <w:p w:rsidR="00461AE7" w:rsidRDefault="00461AE7">
      <w:pPr>
        <w:pStyle w:val="ConsPlusNormal"/>
        <w:jc w:val="right"/>
      </w:pPr>
      <w:r>
        <w:t>и технической инвентаризации</w:t>
      </w:r>
    </w:p>
    <w:p w:rsidR="00461AE7" w:rsidRDefault="00461AE7">
      <w:pPr>
        <w:pStyle w:val="ConsPlusNormal"/>
        <w:jc w:val="right"/>
      </w:pPr>
      <w:r>
        <w:t>(регистрационных книг, реестров,</w:t>
      </w:r>
    </w:p>
    <w:p w:rsidR="00461AE7" w:rsidRDefault="00461AE7">
      <w:pPr>
        <w:pStyle w:val="ConsPlusNormal"/>
        <w:jc w:val="right"/>
      </w:pPr>
      <w:r>
        <w:t>копий правоустанавливающих</w:t>
      </w:r>
    </w:p>
    <w:p w:rsidR="00461AE7" w:rsidRDefault="00461AE7">
      <w:pPr>
        <w:pStyle w:val="ConsPlusNormal"/>
        <w:jc w:val="right"/>
      </w:pPr>
      <w:r>
        <w:t>документов и тому подобного)</w:t>
      </w:r>
    </w:p>
    <w:p w:rsidR="00461AE7" w:rsidRDefault="00461AE7">
      <w:pPr>
        <w:pStyle w:val="ConsPlusNormal"/>
        <w:jc w:val="right"/>
      </w:pPr>
      <w:r>
        <w:t>и содержащихся в них сведений</w:t>
      </w:r>
    </w:p>
    <w:p w:rsidR="00461AE7" w:rsidRDefault="00461A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A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AE7" w:rsidRDefault="00461A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AE7" w:rsidRDefault="00461AE7">
            <w:pPr>
              <w:pStyle w:val="ConsPlusNormal"/>
              <w:jc w:val="center"/>
            </w:pPr>
            <w:r>
              <w:rPr>
                <w:color w:val="392C69"/>
              </w:rPr>
              <w:t>Список изменяющих документов</w:t>
            </w:r>
          </w:p>
          <w:p w:rsidR="00461AE7" w:rsidRDefault="00461AE7">
            <w:pPr>
              <w:pStyle w:val="ConsPlusNormal"/>
              <w:jc w:val="center"/>
            </w:pPr>
            <w:r>
              <w:rPr>
                <w:color w:val="392C69"/>
              </w:rPr>
              <w:t xml:space="preserve">(в ред. </w:t>
            </w:r>
            <w:hyperlink r:id="rId26">
              <w:r>
                <w:rPr>
                  <w:color w:val="0000FF"/>
                </w:rPr>
                <w:t>Приказа</w:t>
              </w:r>
            </w:hyperlink>
            <w:r>
              <w:rPr>
                <w:color w:val="392C69"/>
              </w:rPr>
              <w:t xml:space="preserve"> Комимущества Республики Коми от 26.08.2024 N 212-од)</w:t>
            </w: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r>
    </w:tbl>
    <w:p w:rsidR="00461AE7" w:rsidRDefault="00461AE7">
      <w:pPr>
        <w:pStyle w:val="ConsPlusNormal"/>
      </w:pPr>
    </w:p>
    <w:p w:rsidR="00461AE7" w:rsidRDefault="00461AE7">
      <w:pPr>
        <w:pStyle w:val="ConsPlusNormal"/>
        <w:jc w:val="right"/>
      </w:pPr>
      <w:r>
        <w:t>Бланк запроса</w:t>
      </w:r>
    </w:p>
    <w:p w:rsidR="00461AE7" w:rsidRDefault="00461AE7">
      <w:pPr>
        <w:pStyle w:val="ConsPlusNormal"/>
        <w:jc w:val="right"/>
      </w:pPr>
      <w:r>
        <w:t>для физических лиц</w:t>
      </w:r>
    </w:p>
    <w:p w:rsidR="00461AE7" w:rsidRDefault="00461AE7">
      <w:pPr>
        <w:pStyle w:val="ConsPlusNormal"/>
      </w:pPr>
    </w:p>
    <w:p w:rsidR="00461AE7" w:rsidRDefault="00461AE7">
      <w:pPr>
        <w:pStyle w:val="ConsPlusNormal"/>
        <w:jc w:val="right"/>
      </w:pPr>
      <w:r>
        <w:t>В ГБУ РК "РУТИКО"</w:t>
      </w:r>
    </w:p>
    <w:p w:rsidR="00461AE7" w:rsidRDefault="00461AE7">
      <w:pPr>
        <w:pStyle w:val="ConsPlusNormal"/>
      </w:pPr>
    </w:p>
    <w:p w:rsidR="00461AE7" w:rsidRDefault="00461AE7">
      <w:pPr>
        <w:pStyle w:val="ConsPlusNormal"/>
        <w:jc w:val="center"/>
      </w:pPr>
      <w:bookmarkStart w:id="10" w:name="P224"/>
      <w:bookmarkEnd w:id="10"/>
      <w:r>
        <w:t>ЗАПРОС</w:t>
      </w:r>
    </w:p>
    <w:p w:rsidR="00461AE7" w:rsidRDefault="00461AE7">
      <w:pPr>
        <w:pStyle w:val="ConsPlusNormal"/>
        <w:jc w:val="center"/>
      </w:pPr>
      <w:r>
        <w:t>N ______________ от "___" __________ 20__ г.</w:t>
      </w:r>
    </w:p>
    <w:p w:rsidR="00461AE7" w:rsidRDefault="00461AE7">
      <w:pPr>
        <w:pStyle w:val="ConsPlusNormal"/>
        <w:jc w:val="center"/>
      </w:pPr>
      <w:r>
        <w:t>о предоставлении копий учетно-технической документации</w:t>
      </w:r>
    </w:p>
    <w:p w:rsidR="00461AE7" w:rsidRDefault="00461AE7">
      <w:pPr>
        <w:pStyle w:val="ConsPlusNormal"/>
        <w:jc w:val="center"/>
      </w:pPr>
      <w:r>
        <w:t>и/или содержащихся в них сведений</w:t>
      </w:r>
    </w:p>
    <w:p w:rsidR="00461AE7" w:rsidRDefault="00461AE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850"/>
        <w:gridCol w:w="850"/>
        <w:gridCol w:w="850"/>
        <w:gridCol w:w="850"/>
      </w:tblGrid>
      <w:tr w:rsidR="00461AE7">
        <w:tc>
          <w:tcPr>
            <w:tcW w:w="9013" w:type="dxa"/>
            <w:gridSpan w:val="6"/>
          </w:tcPr>
          <w:p w:rsidR="00461AE7" w:rsidRDefault="00461AE7">
            <w:pPr>
              <w:pStyle w:val="ConsPlusNormal"/>
              <w:jc w:val="both"/>
            </w:pPr>
            <w:r>
              <w:t>I. Сведения о заявителе (представителе заявителя) - физическом лице</w:t>
            </w:r>
          </w:p>
        </w:tc>
      </w:tr>
      <w:tr w:rsidR="00461AE7">
        <w:tc>
          <w:tcPr>
            <w:tcW w:w="794" w:type="dxa"/>
          </w:tcPr>
          <w:p w:rsidR="00461AE7" w:rsidRDefault="00461AE7">
            <w:pPr>
              <w:pStyle w:val="ConsPlusNormal"/>
            </w:pPr>
            <w:r>
              <w:t>1.1</w:t>
            </w:r>
          </w:p>
        </w:tc>
        <w:tc>
          <w:tcPr>
            <w:tcW w:w="4819" w:type="dxa"/>
          </w:tcPr>
          <w:p w:rsidR="00461AE7" w:rsidRDefault="00461AE7">
            <w:pPr>
              <w:pStyle w:val="ConsPlusNormal"/>
              <w:jc w:val="both"/>
            </w:pPr>
            <w:r>
              <w:t>Фамилия</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1.2</w:t>
            </w:r>
          </w:p>
        </w:tc>
        <w:tc>
          <w:tcPr>
            <w:tcW w:w="4819" w:type="dxa"/>
          </w:tcPr>
          <w:p w:rsidR="00461AE7" w:rsidRDefault="00461AE7">
            <w:pPr>
              <w:pStyle w:val="ConsPlusNormal"/>
              <w:jc w:val="both"/>
            </w:pPr>
            <w:r>
              <w:t>Имя</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1.3</w:t>
            </w:r>
          </w:p>
        </w:tc>
        <w:tc>
          <w:tcPr>
            <w:tcW w:w="4819" w:type="dxa"/>
          </w:tcPr>
          <w:p w:rsidR="00461AE7" w:rsidRDefault="00461AE7">
            <w:pPr>
              <w:pStyle w:val="ConsPlusNormal"/>
              <w:jc w:val="both"/>
            </w:pPr>
            <w:r>
              <w:t>Отчество</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1.4</w:t>
            </w:r>
          </w:p>
        </w:tc>
        <w:tc>
          <w:tcPr>
            <w:tcW w:w="4819" w:type="dxa"/>
          </w:tcPr>
          <w:p w:rsidR="00461AE7" w:rsidRDefault="00461AE7">
            <w:pPr>
              <w:pStyle w:val="ConsPlusNormal"/>
              <w:jc w:val="both"/>
            </w:pPr>
            <w:r>
              <w:t>Дата рождения</w:t>
            </w:r>
          </w:p>
        </w:tc>
        <w:tc>
          <w:tcPr>
            <w:tcW w:w="3400" w:type="dxa"/>
            <w:gridSpan w:val="4"/>
          </w:tcPr>
          <w:p w:rsidR="00461AE7" w:rsidRDefault="00461AE7">
            <w:pPr>
              <w:pStyle w:val="ConsPlusNormal"/>
            </w:pPr>
          </w:p>
        </w:tc>
      </w:tr>
      <w:tr w:rsidR="00461AE7">
        <w:tc>
          <w:tcPr>
            <w:tcW w:w="794" w:type="dxa"/>
            <w:vMerge w:val="restart"/>
          </w:tcPr>
          <w:p w:rsidR="00461AE7" w:rsidRDefault="00461AE7">
            <w:pPr>
              <w:pStyle w:val="ConsPlusNormal"/>
            </w:pPr>
            <w:r>
              <w:t>1.5</w:t>
            </w:r>
          </w:p>
        </w:tc>
        <w:tc>
          <w:tcPr>
            <w:tcW w:w="4819" w:type="dxa"/>
            <w:vMerge w:val="restart"/>
          </w:tcPr>
          <w:p w:rsidR="00461AE7" w:rsidRDefault="00461AE7">
            <w:pPr>
              <w:pStyle w:val="ConsPlusNormal"/>
              <w:jc w:val="both"/>
            </w:pPr>
            <w:r>
              <w:t>Адрес места жительства/регистрации</w:t>
            </w:r>
          </w:p>
        </w:tc>
        <w:tc>
          <w:tcPr>
            <w:tcW w:w="3400" w:type="dxa"/>
            <w:gridSpan w:val="4"/>
          </w:tcPr>
          <w:p w:rsidR="00461AE7" w:rsidRDefault="00461AE7">
            <w:pPr>
              <w:pStyle w:val="ConsPlusNormal"/>
            </w:pPr>
            <w:r>
              <w:t>Район:</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Город, село:</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Улица:</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N дома/квартиры:</w:t>
            </w:r>
          </w:p>
        </w:tc>
      </w:tr>
      <w:tr w:rsidR="00461AE7">
        <w:tc>
          <w:tcPr>
            <w:tcW w:w="794" w:type="dxa"/>
          </w:tcPr>
          <w:p w:rsidR="00461AE7" w:rsidRDefault="00461AE7">
            <w:pPr>
              <w:pStyle w:val="ConsPlusNormal"/>
            </w:pPr>
            <w:r>
              <w:t>1.6</w:t>
            </w:r>
          </w:p>
        </w:tc>
        <w:tc>
          <w:tcPr>
            <w:tcW w:w="4819" w:type="dxa"/>
          </w:tcPr>
          <w:p w:rsidR="00461AE7" w:rsidRDefault="00461AE7">
            <w:pPr>
              <w:pStyle w:val="ConsPlusNormal"/>
              <w:jc w:val="both"/>
            </w:pPr>
            <w:r>
              <w:t>Вид документа, удостоверяющего личность</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1.7</w:t>
            </w:r>
          </w:p>
        </w:tc>
        <w:tc>
          <w:tcPr>
            <w:tcW w:w="4819" w:type="dxa"/>
          </w:tcPr>
          <w:p w:rsidR="00461AE7" w:rsidRDefault="00461AE7">
            <w:pPr>
              <w:pStyle w:val="ConsPlusNormal"/>
              <w:jc w:val="both"/>
            </w:pPr>
            <w:r>
              <w:t>Серия, номер</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1.8</w:t>
            </w:r>
          </w:p>
        </w:tc>
        <w:tc>
          <w:tcPr>
            <w:tcW w:w="4819" w:type="dxa"/>
          </w:tcPr>
          <w:p w:rsidR="00461AE7" w:rsidRDefault="00461AE7">
            <w:pPr>
              <w:pStyle w:val="ConsPlusNormal"/>
              <w:jc w:val="both"/>
            </w:pPr>
            <w:r>
              <w:t>Кем и когда выдан</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1.9</w:t>
            </w:r>
          </w:p>
        </w:tc>
        <w:tc>
          <w:tcPr>
            <w:tcW w:w="4819" w:type="dxa"/>
          </w:tcPr>
          <w:p w:rsidR="00461AE7" w:rsidRDefault="00461AE7">
            <w:pPr>
              <w:pStyle w:val="ConsPlusNormal"/>
              <w:jc w:val="both"/>
            </w:pPr>
            <w:r>
              <w:t>Контактный телефон</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1.10</w:t>
            </w:r>
          </w:p>
        </w:tc>
        <w:tc>
          <w:tcPr>
            <w:tcW w:w="4819" w:type="dxa"/>
          </w:tcPr>
          <w:p w:rsidR="00461AE7" w:rsidRDefault="00461AE7">
            <w:pPr>
              <w:pStyle w:val="ConsPlusNormal"/>
              <w:jc w:val="both"/>
            </w:pPr>
            <w:r>
              <w:t>Электронный адрес</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1.11</w:t>
            </w:r>
          </w:p>
        </w:tc>
        <w:tc>
          <w:tcPr>
            <w:tcW w:w="4819" w:type="dxa"/>
          </w:tcPr>
          <w:p w:rsidR="00461AE7" w:rsidRDefault="00461AE7">
            <w:pPr>
              <w:pStyle w:val="ConsPlusNormal"/>
              <w:jc w:val="both"/>
            </w:pPr>
            <w:r>
              <w:t>Сведения о перемене фамилии, имени, отчества:</w:t>
            </w:r>
          </w:p>
          <w:p w:rsidR="00461AE7" w:rsidRDefault="00461AE7">
            <w:pPr>
              <w:pStyle w:val="ConsPlusNormal"/>
              <w:jc w:val="both"/>
            </w:pPr>
            <w:r>
              <w:lastRenderedPageBreak/>
              <w:t>(заполняется, если менялись)</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lastRenderedPageBreak/>
              <w:t>1.12</w:t>
            </w:r>
          </w:p>
        </w:tc>
        <w:tc>
          <w:tcPr>
            <w:tcW w:w="4819" w:type="dxa"/>
          </w:tcPr>
          <w:p w:rsidR="00461AE7" w:rsidRDefault="00461AE7">
            <w:pPr>
              <w:pStyle w:val="ConsPlusNormal"/>
              <w:jc w:val="both"/>
            </w:pPr>
            <w:r>
              <w:t>Прежняя ФИО</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1.13</w:t>
            </w:r>
          </w:p>
        </w:tc>
        <w:tc>
          <w:tcPr>
            <w:tcW w:w="4819" w:type="dxa"/>
          </w:tcPr>
          <w:p w:rsidR="00461AE7" w:rsidRDefault="00461AE7">
            <w:pPr>
              <w:pStyle w:val="ConsPlusNormal"/>
              <w:jc w:val="both"/>
            </w:pPr>
            <w:r>
              <w:t>Дата перемены ФИО</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1.14</w:t>
            </w:r>
          </w:p>
        </w:tc>
        <w:tc>
          <w:tcPr>
            <w:tcW w:w="4819" w:type="dxa"/>
          </w:tcPr>
          <w:p w:rsidR="00461AE7" w:rsidRDefault="00461AE7">
            <w:pPr>
              <w:pStyle w:val="ConsPlusNormal"/>
              <w:jc w:val="both"/>
            </w:pPr>
            <w:r>
              <w:t>Дата и номер (при наличии) доверенности или иного документа, подтверждающего полномочия представителя заявителя</w:t>
            </w:r>
          </w:p>
          <w:p w:rsidR="00461AE7" w:rsidRDefault="00461AE7">
            <w:pPr>
              <w:pStyle w:val="ConsPlusNormal"/>
              <w:jc w:val="both"/>
            </w:pPr>
            <w:r>
              <w:t>(для представителя заявителя)</w:t>
            </w:r>
          </w:p>
        </w:tc>
        <w:tc>
          <w:tcPr>
            <w:tcW w:w="3400" w:type="dxa"/>
            <w:gridSpan w:val="4"/>
          </w:tcPr>
          <w:p w:rsidR="00461AE7" w:rsidRDefault="00461AE7">
            <w:pPr>
              <w:pStyle w:val="ConsPlusNormal"/>
            </w:pPr>
          </w:p>
        </w:tc>
      </w:tr>
      <w:tr w:rsidR="00461AE7">
        <w:tc>
          <w:tcPr>
            <w:tcW w:w="9013" w:type="dxa"/>
            <w:gridSpan w:val="6"/>
          </w:tcPr>
          <w:p w:rsidR="00461AE7" w:rsidRDefault="00461AE7">
            <w:pPr>
              <w:pStyle w:val="ConsPlusNormal"/>
              <w:jc w:val="both"/>
            </w:pPr>
            <w:r>
              <w:t>II. Вид и состав запрашиваемых сведений</w:t>
            </w:r>
          </w:p>
        </w:tc>
      </w:tr>
      <w:tr w:rsidR="00461AE7">
        <w:tc>
          <w:tcPr>
            <w:tcW w:w="9013" w:type="dxa"/>
            <w:gridSpan w:val="6"/>
          </w:tcPr>
          <w:p w:rsidR="00461AE7" w:rsidRDefault="00461AE7">
            <w:pPr>
              <w:pStyle w:val="ConsPlusNormal"/>
              <w:jc w:val="both"/>
            </w:pPr>
            <w:r>
              <w:t>Прошу предоставить копию учетно-технической документации и/или содержащиеся в ней сведения на объект(ы) государственного технического учета и технической инвентаризации:</w:t>
            </w:r>
          </w:p>
        </w:tc>
      </w:tr>
      <w:tr w:rsidR="00461AE7">
        <w:tc>
          <w:tcPr>
            <w:tcW w:w="794" w:type="dxa"/>
          </w:tcPr>
          <w:p w:rsidR="00461AE7" w:rsidRDefault="00461AE7">
            <w:pPr>
              <w:pStyle w:val="ConsPlusNormal"/>
            </w:pPr>
            <w:r>
              <w:t>2.1</w:t>
            </w:r>
          </w:p>
        </w:tc>
        <w:tc>
          <w:tcPr>
            <w:tcW w:w="4819" w:type="dxa"/>
          </w:tcPr>
          <w:p w:rsidR="00461AE7" w:rsidRDefault="00461AE7">
            <w:pPr>
              <w:pStyle w:val="ConsPlusNormal"/>
              <w:jc w:val="both"/>
            </w:pPr>
            <w:r>
              <w:t>Наименование объекта недвижимости (здание, нежилое/жилое помещение, сооружение, объект незавершенного строительства):</w:t>
            </w:r>
          </w:p>
        </w:tc>
        <w:tc>
          <w:tcPr>
            <w:tcW w:w="3400" w:type="dxa"/>
            <w:gridSpan w:val="4"/>
          </w:tcPr>
          <w:p w:rsidR="00461AE7" w:rsidRDefault="00461AE7">
            <w:pPr>
              <w:pStyle w:val="ConsPlusNormal"/>
            </w:pPr>
          </w:p>
        </w:tc>
      </w:tr>
      <w:tr w:rsidR="00461AE7">
        <w:tc>
          <w:tcPr>
            <w:tcW w:w="794" w:type="dxa"/>
            <w:vMerge w:val="restart"/>
          </w:tcPr>
          <w:p w:rsidR="00461AE7" w:rsidRDefault="00461AE7">
            <w:pPr>
              <w:pStyle w:val="ConsPlusNormal"/>
            </w:pPr>
            <w:r>
              <w:t>2.2</w:t>
            </w:r>
          </w:p>
        </w:tc>
        <w:tc>
          <w:tcPr>
            <w:tcW w:w="4819" w:type="dxa"/>
            <w:vMerge w:val="restart"/>
          </w:tcPr>
          <w:p w:rsidR="00461AE7" w:rsidRDefault="00461AE7">
            <w:pPr>
              <w:pStyle w:val="ConsPlusNormal"/>
              <w:jc w:val="both"/>
            </w:pPr>
            <w:r>
              <w:t>Адрес (местоположение) (муниципальное образование, район, населенный пункт, улица, дом, корпус, квартира):</w:t>
            </w:r>
          </w:p>
        </w:tc>
        <w:tc>
          <w:tcPr>
            <w:tcW w:w="3400" w:type="dxa"/>
            <w:gridSpan w:val="4"/>
          </w:tcPr>
          <w:p w:rsidR="00461AE7" w:rsidRDefault="00461AE7">
            <w:pPr>
              <w:pStyle w:val="ConsPlusNormal"/>
            </w:pPr>
            <w:r>
              <w:t>Район:</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Город, село:</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Улица:</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N дома/квартиры:</w:t>
            </w:r>
          </w:p>
        </w:tc>
      </w:tr>
      <w:tr w:rsidR="00461AE7">
        <w:tc>
          <w:tcPr>
            <w:tcW w:w="794" w:type="dxa"/>
          </w:tcPr>
          <w:p w:rsidR="00461AE7" w:rsidRDefault="00461AE7">
            <w:pPr>
              <w:pStyle w:val="ConsPlusNormal"/>
            </w:pPr>
            <w:r>
              <w:t>2.3</w:t>
            </w:r>
          </w:p>
        </w:tc>
        <w:tc>
          <w:tcPr>
            <w:tcW w:w="4819" w:type="dxa"/>
          </w:tcPr>
          <w:p w:rsidR="00461AE7" w:rsidRDefault="00461AE7">
            <w:pPr>
              <w:pStyle w:val="ConsPlusNormal"/>
              <w:jc w:val="both"/>
            </w:pPr>
            <w:r>
              <w:t>Иное описание местоположения объекта:</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2.4</w:t>
            </w:r>
          </w:p>
        </w:tc>
        <w:tc>
          <w:tcPr>
            <w:tcW w:w="4819" w:type="dxa"/>
          </w:tcPr>
          <w:p w:rsidR="00461AE7" w:rsidRDefault="00461AE7">
            <w:pPr>
              <w:pStyle w:val="ConsPlusNormal"/>
              <w:jc w:val="both"/>
            </w:pPr>
            <w:r>
              <w:t>Справка о ______________________________ ____________________________________________________________________________________________________________________</w:t>
            </w:r>
          </w:p>
          <w:p w:rsidR="00461AE7" w:rsidRDefault="00461AE7">
            <w:pPr>
              <w:pStyle w:val="ConsPlusNormal"/>
              <w:jc w:val="center"/>
            </w:pPr>
            <w:r>
              <w:t>(указать наименование)</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2.5</w:t>
            </w:r>
          </w:p>
        </w:tc>
        <w:tc>
          <w:tcPr>
            <w:tcW w:w="4819" w:type="dxa"/>
          </w:tcPr>
          <w:p w:rsidR="00461AE7" w:rsidRDefault="00461AE7">
            <w:pPr>
              <w:pStyle w:val="ConsPlusNormal"/>
              <w:jc w:val="both"/>
            </w:pPr>
            <w:r>
              <w:t>Выписка из реестровой книги о праве собственности на объект капитального строительства, помещения (до 1998 года)</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2.6</w:t>
            </w:r>
          </w:p>
        </w:tc>
        <w:tc>
          <w:tcPr>
            <w:tcW w:w="4819" w:type="dxa"/>
          </w:tcPr>
          <w:p w:rsidR="00461AE7" w:rsidRDefault="00461AE7">
            <w:pPr>
              <w:pStyle w:val="ConsPlusNormal"/>
              <w:jc w:val="both"/>
            </w:pPr>
            <w:r>
              <w:t>Копия учетно-технической документации на объекты недвижимого имущества (технический паспорт, экспликация, поэтажный план объекта, ситуационный план объекта)</w:t>
            </w:r>
          </w:p>
          <w:p w:rsidR="00461AE7" w:rsidRDefault="00461AE7">
            <w:pPr>
              <w:pStyle w:val="ConsPlusNormal"/>
              <w:jc w:val="both"/>
            </w:pPr>
            <w:r>
              <w:t>____________________________________________________________________________________________________________________</w:t>
            </w:r>
          </w:p>
          <w:p w:rsidR="00461AE7" w:rsidRDefault="00461AE7">
            <w:pPr>
              <w:pStyle w:val="ConsPlusNormal"/>
              <w:jc w:val="center"/>
            </w:pPr>
            <w:r>
              <w:t>(указать наименование вида документа)</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2.7</w:t>
            </w:r>
          </w:p>
        </w:tc>
        <w:tc>
          <w:tcPr>
            <w:tcW w:w="4819" w:type="dxa"/>
          </w:tcPr>
          <w:p w:rsidR="00461AE7" w:rsidRDefault="00461AE7">
            <w:pPr>
              <w:pStyle w:val="ConsPlusNormal"/>
              <w:jc w:val="both"/>
            </w:pPr>
            <w:r>
              <w:t>Иное (копии проектно-разрешительной документации, технического или экспертного заключения, правоустанавливающего (право удостоверяющего) документа</w:t>
            </w:r>
          </w:p>
          <w:p w:rsidR="00461AE7" w:rsidRDefault="00461AE7">
            <w:pPr>
              <w:pStyle w:val="ConsPlusNormal"/>
              <w:jc w:val="both"/>
            </w:pPr>
            <w:r>
              <w:t>______________________________________________________________________________________________________________________________</w:t>
            </w:r>
            <w:r>
              <w:lastRenderedPageBreak/>
              <w:t>_____________________________</w:t>
            </w:r>
          </w:p>
          <w:p w:rsidR="00461AE7" w:rsidRDefault="00461AE7">
            <w:pPr>
              <w:pStyle w:val="ConsPlusNormal"/>
              <w:jc w:val="center"/>
            </w:pPr>
            <w:r>
              <w:t>(указать наименование вида документа)</w:t>
            </w:r>
          </w:p>
        </w:tc>
        <w:tc>
          <w:tcPr>
            <w:tcW w:w="850" w:type="dxa"/>
          </w:tcPr>
          <w:p w:rsidR="00461AE7" w:rsidRDefault="00461AE7">
            <w:pPr>
              <w:pStyle w:val="ConsPlusNormal"/>
            </w:pPr>
            <w:r>
              <w:lastRenderedPageBreak/>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9013" w:type="dxa"/>
            <w:gridSpan w:val="6"/>
          </w:tcPr>
          <w:p w:rsidR="00461AE7" w:rsidRDefault="00461AE7">
            <w:pPr>
              <w:pStyle w:val="ConsPlusNormal"/>
              <w:jc w:val="both"/>
            </w:pPr>
            <w:r>
              <w:lastRenderedPageBreak/>
              <w:t>III. Способ получения</w:t>
            </w:r>
          </w:p>
        </w:tc>
      </w:tr>
      <w:tr w:rsidR="00461AE7">
        <w:tc>
          <w:tcPr>
            <w:tcW w:w="794" w:type="dxa"/>
          </w:tcPr>
          <w:p w:rsidR="00461AE7" w:rsidRDefault="00461AE7">
            <w:pPr>
              <w:pStyle w:val="ConsPlusNormal"/>
            </w:pPr>
            <w:r>
              <w:t>3.1</w:t>
            </w:r>
          </w:p>
        </w:tc>
        <w:tc>
          <w:tcPr>
            <w:tcW w:w="4819" w:type="dxa"/>
          </w:tcPr>
          <w:p w:rsidR="00461AE7" w:rsidRDefault="00461AE7">
            <w:pPr>
              <w:pStyle w:val="ConsPlusNormal"/>
              <w:jc w:val="both"/>
            </w:pPr>
            <w:r>
              <w:t>При личном обращении</w:t>
            </w:r>
          </w:p>
          <w:p w:rsidR="00461AE7" w:rsidRDefault="00461AE7">
            <w:pPr>
              <w:pStyle w:val="ConsPlusNormal"/>
              <w:jc w:val="both"/>
            </w:pPr>
            <w:r>
              <w:t>(обращении представителя)</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3.2</w:t>
            </w:r>
          </w:p>
        </w:tc>
        <w:tc>
          <w:tcPr>
            <w:tcW w:w="4819" w:type="dxa"/>
          </w:tcPr>
          <w:p w:rsidR="00461AE7" w:rsidRDefault="00461AE7">
            <w:pPr>
              <w:pStyle w:val="ConsPlusNormal"/>
              <w:jc w:val="both"/>
            </w:pPr>
            <w:r>
              <w:t>Почтовым отправлением</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3.3</w:t>
            </w:r>
          </w:p>
        </w:tc>
        <w:tc>
          <w:tcPr>
            <w:tcW w:w="4819" w:type="dxa"/>
          </w:tcPr>
          <w:p w:rsidR="00461AE7" w:rsidRDefault="00461AE7">
            <w:pPr>
              <w:pStyle w:val="ConsPlusNormal"/>
              <w:jc w:val="both"/>
            </w:pPr>
            <w:r>
              <w:t>По адресу электронной почты</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9013" w:type="dxa"/>
            <w:gridSpan w:val="6"/>
          </w:tcPr>
          <w:p w:rsidR="00461AE7" w:rsidRDefault="00461AE7">
            <w:pPr>
              <w:pStyle w:val="ConsPlusNormal"/>
              <w:jc w:val="both"/>
            </w:pPr>
            <w:r>
              <w:t>IV. Срок получения</w:t>
            </w:r>
          </w:p>
        </w:tc>
      </w:tr>
      <w:tr w:rsidR="00461AE7">
        <w:tc>
          <w:tcPr>
            <w:tcW w:w="794" w:type="dxa"/>
          </w:tcPr>
          <w:p w:rsidR="00461AE7" w:rsidRDefault="00461AE7">
            <w:pPr>
              <w:pStyle w:val="ConsPlusNormal"/>
            </w:pPr>
            <w:r>
              <w:t>4.1</w:t>
            </w:r>
          </w:p>
        </w:tc>
        <w:tc>
          <w:tcPr>
            <w:tcW w:w="4819" w:type="dxa"/>
          </w:tcPr>
          <w:p w:rsidR="00461AE7" w:rsidRDefault="00461AE7">
            <w:pPr>
              <w:pStyle w:val="ConsPlusNormal"/>
              <w:jc w:val="both"/>
            </w:pPr>
            <w:r>
              <w:t>30 календарных дней</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4.2</w:t>
            </w:r>
          </w:p>
        </w:tc>
        <w:tc>
          <w:tcPr>
            <w:tcW w:w="4819" w:type="dxa"/>
          </w:tcPr>
          <w:p w:rsidR="00461AE7" w:rsidRDefault="00461AE7">
            <w:pPr>
              <w:pStyle w:val="ConsPlusNormal"/>
              <w:jc w:val="both"/>
            </w:pPr>
            <w:r>
              <w:t>15 календарных дней</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4.3</w:t>
            </w:r>
          </w:p>
        </w:tc>
        <w:tc>
          <w:tcPr>
            <w:tcW w:w="4819" w:type="dxa"/>
          </w:tcPr>
          <w:p w:rsidR="00461AE7" w:rsidRDefault="00461AE7">
            <w:pPr>
              <w:pStyle w:val="ConsPlusNormal"/>
              <w:jc w:val="both"/>
            </w:pPr>
            <w:r>
              <w:t>5 календарных дней</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9013" w:type="dxa"/>
            <w:gridSpan w:val="6"/>
          </w:tcPr>
          <w:p w:rsidR="00461AE7" w:rsidRDefault="00461AE7">
            <w:pPr>
              <w:pStyle w:val="ConsPlusNormal"/>
              <w:jc w:val="both"/>
            </w:pPr>
            <w:r>
              <w:t>Приложение:</w:t>
            </w:r>
          </w:p>
        </w:tc>
      </w:tr>
      <w:tr w:rsidR="00461AE7">
        <w:tc>
          <w:tcPr>
            <w:tcW w:w="794" w:type="dxa"/>
          </w:tcPr>
          <w:p w:rsidR="00461AE7" w:rsidRDefault="00461AE7">
            <w:pPr>
              <w:pStyle w:val="ConsPlusNormal"/>
            </w:pPr>
            <w:r>
              <w:t>1</w:t>
            </w:r>
          </w:p>
        </w:tc>
        <w:tc>
          <w:tcPr>
            <w:tcW w:w="8219" w:type="dxa"/>
            <w:gridSpan w:val="5"/>
          </w:tcPr>
          <w:p w:rsidR="00461AE7" w:rsidRDefault="00461AE7">
            <w:pPr>
              <w:pStyle w:val="ConsPlusNormal"/>
            </w:pPr>
          </w:p>
        </w:tc>
      </w:tr>
      <w:tr w:rsidR="00461AE7">
        <w:tc>
          <w:tcPr>
            <w:tcW w:w="794" w:type="dxa"/>
          </w:tcPr>
          <w:p w:rsidR="00461AE7" w:rsidRDefault="00461AE7">
            <w:pPr>
              <w:pStyle w:val="ConsPlusNormal"/>
            </w:pPr>
            <w:r>
              <w:t>2</w:t>
            </w:r>
          </w:p>
        </w:tc>
        <w:tc>
          <w:tcPr>
            <w:tcW w:w="8219" w:type="dxa"/>
            <w:gridSpan w:val="5"/>
          </w:tcPr>
          <w:p w:rsidR="00461AE7" w:rsidRDefault="00461AE7">
            <w:pPr>
              <w:pStyle w:val="ConsPlusNormal"/>
            </w:pPr>
          </w:p>
        </w:tc>
      </w:tr>
      <w:tr w:rsidR="00461AE7">
        <w:tc>
          <w:tcPr>
            <w:tcW w:w="794" w:type="dxa"/>
          </w:tcPr>
          <w:p w:rsidR="00461AE7" w:rsidRDefault="00461AE7">
            <w:pPr>
              <w:pStyle w:val="ConsPlusNormal"/>
            </w:pPr>
            <w:r>
              <w:t>3</w:t>
            </w:r>
          </w:p>
        </w:tc>
        <w:tc>
          <w:tcPr>
            <w:tcW w:w="8219" w:type="dxa"/>
            <w:gridSpan w:val="5"/>
          </w:tcPr>
          <w:p w:rsidR="00461AE7" w:rsidRDefault="00461AE7">
            <w:pPr>
              <w:pStyle w:val="ConsPlusNormal"/>
            </w:pPr>
          </w:p>
        </w:tc>
      </w:tr>
      <w:tr w:rsidR="00461AE7">
        <w:tc>
          <w:tcPr>
            <w:tcW w:w="9013" w:type="dxa"/>
            <w:gridSpan w:val="6"/>
          </w:tcPr>
          <w:p w:rsidR="00461AE7" w:rsidRDefault="00461AE7">
            <w:pPr>
              <w:pStyle w:val="ConsPlusNormal"/>
              <w:jc w:val="both"/>
            </w:pPr>
            <w:r>
              <w:t>Достоверность и полноту предоставленных сведений подтверждаю:</w:t>
            </w:r>
          </w:p>
        </w:tc>
      </w:tr>
    </w:tbl>
    <w:p w:rsidR="00461AE7" w:rsidRDefault="00461AE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402"/>
      </w:tblGrid>
      <w:tr w:rsidR="00461AE7">
        <w:tc>
          <w:tcPr>
            <w:tcW w:w="5613" w:type="dxa"/>
          </w:tcPr>
          <w:p w:rsidR="00461AE7" w:rsidRDefault="00461AE7">
            <w:pPr>
              <w:pStyle w:val="ConsPlusNormal"/>
              <w:jc w:val="both"/>
            </w:pPr>
            <w:r>
              <w:t>(подпись/расшифровка)</w:t>
            </w:r>
          </w:p>
        </w:tc>
        <w:tc>
          <w:tcPr>
            <w:tcW w:w="3402" w:type="dxa"/>
          </w:tcPr>
          <w:p w:rsidR="00461AE7" w:rsidRDefault="00461AE7">
            <w:pPr>
              <w:pStyle w:val="ConsPlusNormal"/>
            </w:pPr>
            <w:r>
              <w:t>(дата)</w:t>
            </w:r>
          </w:p>
        </w:tc>
      </w:tr>
      <w:tr w:rsidR="00461AE7">
        <w:tc>
          <w:tcPr>
            <w:tcW w:w="9015" w:type="dxa"/>
            <w:gridSpan w:val="2"/>
          </w:tcPr>
          <w:p w:rsidR="00461AE7" w:rsidRDefault="00461AE7">
            <w:pPr>
              <w:pStyle w:val="ConsPlusNormal"/>
              <w:jc w:val="both"/>
            </w:pPr>
            <w:r>
              <w:t>Заполняется работником организации:</w:t>
            </w:r>
          </w:p>
        </w:tc>
      </w:tr>
      <w:tr w:rsidR="00461AE7">
        <w:tc>
          <w:tcPr>
            <w:tcW w:w="5613" w:type="dxa"/>
          </w:tcPr>
          <w:p w:rsidR="00461AE7" w:rsidRDefault="00461AE7">
            <w:pPr>
              <w:pStyle w:val="ConsPlusNormal"/>
              <w:jc w:val="both"/>
            </w:pPr>
            <w:r>
              <w:t>Запрос принял:</w:t>
            </w:r>
          </w:p>
          <w:p w:rsidR="00461AE7" w:rsidRDefault="00461AE7">
            <w:pPr>
              <w:pStyle w:val="ConsPlusNormal"/>
              <w:jc w:val="both"/>
            </w:pPr>
            <w:r>
              <w:t>_________________________________</w:t>
            </w:r>
          </w:p>
          <w:p w:rsidR="00461AE7" w:rsidRDefault="00461AE7">
            <w:pPr>
              <w:pStyle w:val="ConsPlusNormal"/>
              <w:jc w:val="center"/>
            </w:pPr>
            <w:r>
              <w:t>(Фамилия, инициалы)</w:t>
            </w:r>
          </w:p>
        </w:tc>
        <w:tc>
          <w:tcPr>
            <w:tcW w:w="3402" w:type="dxa"/>
          </w:tcPr>
          <w:p w:rsidR="00461AE7" w:rsidRDefault="00461AE7">
            <w:pPr>
              <w:pStyle w:val="ConsPlusNormal"/>
            </w:pPr>
            <w:r>
              <w:t>Дата приема запроса:</w:t>
            </w:r>
          </w:p>
          <w:p w:rsidR="00461AE7" w:rsidRDefault="00461AE7">
            <w:pPr>
              <w:pStyle w:val="ConsPlusNormal"/>
            </w:pPr>
            <w:r>
              <w:t>"___" ________ 20__ г.</w:t>
            </w:r>
          </w:p>
        </w:tc>
      </w:tr>
      <w:tr w:rsidR="00461AE7">
        <w:tc>
          <w:tcPr>
            <w:tcW w:w="9015" w:type="dxa"/>
            <w:gridSpan w:val="2"/>
          </w:tcPr>
          <w:p w:rsidR="00461AE7" w:rsidRDefault="00461AE7">
            <w:pPr>
              <w:pStyle w:val="ConsPlusNormal"/>
              <w:jc w:val="both"/>
            </w:pPr>
            <w:r>
              <w:t>Заполняется заявителем после получения результата</w:t>
            </w:r>
          </w:p>
        </w:tc>
      </w:tr>
      <w:tr w:rsidR="00461AE7">
        <w:tc>
          <w:tcPr>
            <w:tcW w:w="5613" w:type="dxa"/>
          </w:tcPr>
          <w:p w:rsidR="00461AE7" w:rsidRDefault="00461AE7">
            <w:pPr>
              <w:pStyle w:val="ConsPlusNormal"/>
              <w:jc w:val="both"/>
            </w:pPr>
            <w:r>
              <w:t>Документы получил: "__" _______ 20__ г.</w:t>
            </w:r>
          </w:p>
        </w:tc>
        <w:tc>
          <w:tcPr>
            <w:tcW w:w="3402" w:type="dxa"/>
          </w:tcPr>
          <w:p w:rsidR="00461AE7" w:rsidRDefault="00461AE7">
            <w:pPr>
              <w:pStyle w:val="ConsPlusNormal"/>
            </w:pPr>
            <w:r>
              <w:t>Подпись Заявителя __________</w:t>
            </w:r>
          </w:p>
        </w:tc>
      </w:tr>
    </w:tbl>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2"/>
      </w:pPr>
      <w:r>
        <w:t>Приложение</w:t>
      </w:r>
    </w:p>
    <w:p w:rsidR="00461AE7" w:rsidRDefault="00461AE7">
      <w:pPr>
        <w:pStyle w:val="ConsPlusNormal"/>
        <w:jc w:val="right"/>
      </w:pPr>
      <w:r>
        <w:t>к запросу</w:t>
      </w:r>
    </w:p>
    <w:p w:rsidR="00461AE7" w:rsidRDefault="00461AE7">
      <w:pPr>
        <w:pStyle w:val="ConsPlusNormal"/>
      </w:pPr>
    </w:p>
    <w:p w:rsidR="00461AE7" w:rsidRDefault="00461AE7">
      <w:pPr>
        <w:pStyle w:val="ConsPlusNonformat"/>
        <w:jc w:val="both"/>
      </w:pPr>
      <w:r>
        <w:t xml:space="preserve">                 Согласие на обработку персональных данных</w:t>
      </w:r>
    </w:p>
    <w:p w:rsidR="00461AE7" w:rsidRDefault="00461AE7">
      <w:pPr>
        <w:pStyle w:val="ConsPlusNonformat"/>
        <w:jc w:val="both"/>
      </w:pPr>
    </w:p>
    <w:p w:rsidR="00461AE7" w:rsidRDefault="00461AE7">
      <w:pPr>
        <w:pStyle w:val="ConsPlusNonformat"/>
        <w:jc w:val="both"/>
      </w:pPr>
      <w:r>
        <w:t xml:space="preserve">    Я, ___________________________________________________________________,</w:t>
      </w:r>
    </w:p>
    <w:p w:rsidR="00461AE7" w:rsidRDefault="00461AE7">
      <w:pPr>
        <w:pStyle w:val="ConsPlusNonformat"/>
        <w:jc w:val="both"/>
      </w:pPr>
      <w:r>
        <w:t xml:space="preserve">        (Ф.И.О., наименование документа, удостоверяющего личность, серия,</w:t>
      </w:r>
    </w:p>
    <w:p w:rsidR="00461AE7" w:rsidRDefault="00461AE7">
      <w:pPr>
        <w:pStyle w:val="ConsPlusNonformat"/>
        <w:jc w:val="both"/>
      </w:pPr>
      <w:r>
        <w:t xml:space="preserve">         номер, сведения о дате выдачи документа и выдавшем органе, адрес</w:t>
      </w:r>
    </w:p>
    <w:p w:rsidR="00461AE7" w:rsidRDefault="00461AE7">
      <w:pPr>
        <w:pStyle w:val="ConsPlusNonformat"/>
        <w:jc w:val="both"/>
      </w:pPr>
      <w:r>
        <w:t xml:space="preserve">                регистрации заявителя или представителя заявителя)</w:t>
      </w:r>
    </w:p>
    <w:p w:rsidR="00461AE7" w:rsidRDefault="00461AE7">
      <w:pPr>
        <w:pStyle w:val="ConsPlusNonformat"/>
        <w:jc w:val="both"/>
      </w:pPr>
      <w:r>
        <w:t xml:space="preserve">в  соответствии  с  требованиями </w:t>
      </w:r>
      <w:hyperlink r:id="rId27">
        <w:r>
          <w:rPr>
            <w:color w:val="0000FF"/>
          </w:rPr>
          <w:t>статьи 9</w:t>
        </w:r>
      </w:hyperlink>
      <w:r>
        <w:t xml:space="preserve"> Федерального закона от 27.07.2006</w:t>
      </w:r>
    </w:p>
    <w:p w:rsidR="00461AE7" w:rsidRDefault="00461AE7">
      <w:pPr>
        <w:pStyle w:val="ConsPlusNonformat"/>
        <w:jc w:val="both"/>
      </w:pPr>
      <w:proofErr w:type="gramStart"/>
      <w:r>
        <w:t>N  152</w:t>
      </w:r>
      <w:proofErr w:type="gramEnd"/>
      <w:r>
        <w:t>-ФЗ  "О персональных данных", даю свое согласие на обработку в ГБУ РК</w:t>
      </w:r>
    </w:p>
    <w:p w:rsidR="00461AE7" w:rsidRDefault="00461AE7">
      <w:pPr>
        <w:pStyle w:val="ConsPlusNonformat"/>
        <w:jc w:val="both"/>
      </w:pPr>
      <w:r>
        <w:lastRenderedPageBreak/>
        <w:t>"РУТИКО</w:t>
      </w:r>
      <w:proofErr w:type="gramStart"/>
      <w:r>
        <w:t>"  (</w:t>
      </w:r>
      <w:proofErr w:type="gramEnd"/>
      <w:r>
        <w:t>адрес:  Республика Коми, г. Сыктывкар, ул. Карла Маркса, д. 197,</w:t>
      </w:r>
    </w:p>
    <w:p w:rsidR="00461AE7" w:rsidRDefault="00461AE7">
      <w:pPr>
        <w:pStyle w:val="ConsPlusNonformat"/>
        <w:jc w:val="both"/>
      </w:pPr>
      <w:proofErr w:type="gramStart"/>
      <w:r>
        <w:t>ИНН  1101157842</w:t>
      </w:r>
      <w:proofErr w:type="gramEnd"/>
      <w:r>
        <w:t>)  моих  персональных  данных,  относящихся  исключительно к</w:t>
      </w:r>
    </w:p>
    <w:p w:rsidR="00461AE7" w:rsidRDefault="00461AE7">
      <w:pPr>
        <w:pStyle w:val="ConsPlusNonformat"/>
        <w:jc w:val="both"/>
      </w:pPr>
      <w:proofErr w:type="gramStart"/>
      <w:r>
        <w:t>перечисленным  ниже</w:t>
      </w:r>
      <w:proofErr w:type="gramEnd"/>
      <w:r>
        <w:t xml:space="preserve"> категориям персональных данных: фамилия, имя, отчество;</w:t>
      </w:r>
    </w:p>
    <w:p w:rsidR="00461AE7" w:rsidRDefault="00461AE7">
      <w:pPr>
        <w:pStyle w:val="ConsPlusNonformat"/>
        <w:jc w:val="both"/>
      </w:pPr>
      <w:r>
        <w:t>место   регистрации/</w:t>
      </w:r>
      <w:proofErr w:type="gramStart"/>
      <w:r>
        <w:t xml:space="preserve">жительства;   </w:t>
      </w:r>
      <w:proofErr w:type="gramEnd"/>
      <w:r>
        <w:t>дата,   место  рождения;  тип  документа,</w:t>
      </w:r>
    </w:p>
    <w:p w:rsidR="00461AE7" w:rsidRDefault="00461AE7">
      <w:pPr>
        <w:pStyle w:val="ConsPlusNonformat"/>
        <w:jc w:val="both"/>
      </w:pPr>
      <w:proofErr w:type="gramStart"/>
      <w:r>
        <w:t>удостоверяющего  личность</w:t>
      </w:r>
      <w:proofErr w:type="gramEnd"/>
      <w:r>
        <w:t>; данные документа, удостоверяющего личность; пол;</w:t>
      </w:r>
    </w:p>
    <w:p w:rsidR="00461AE7" w:rsidRDefault="00461AE7">
      <w:pPr>
        <w:pStyle w:val="ConsPlusNonformat"/>
        <w:jc w:val="both"/>
      </w:pPr>
      <w:r>
        <w:t>возраст, номер телефона, электронный адрес.</w:t>
      </w:r>
    </w:p>
    <w:p w:rsidR="00461AE7" w:rsidRDefault="00461AE7">
      <w:pPr>
        <w:pStyle w:val="ConsPlusNonformat"/>
        <w:jc w:val="both"/>
      </w:pPr>
      <w:r>
        <w:t xml:space="preserve">    </w:t>
      </w:r>
      <w:proofErr w:type="gramStart"/>
      <w:r>
        <w:t>Я  даю</w:t>
      </w:r>
      <w:proofErr w:type="gramEnd"/>
      <w:r>
        <w:t xml:space="preserve">  согласие  на  использование персональных данных исключительно в</w:t>
      </w:r>
    </w:p>
    <w:p w:rsidR="00461AE7" w:rsidRDefault="00461AE7">
      <w:pPr>
        <w:pStyle w:val="ConsPlusNonformat"/>
        <w:jc w:val="both"/>
      </w:pPr>
      <w:r>
        <w:t>целях:</w:t>
      </w:r>
    </w:p>
    <w:p w:rsidR="00461AE7" w:rsidRDefault="00461AE7">
      <w:pPr>
        <w:pStyle w:val="ConsPlusNonformat"/>
        <w:jc w:val="both"/>
      </w:pPr>
      <w:r>
        <w:t>__________________________________________________________________________,</w:t>
      </w:r>
    </w:p>
    <w:p w:rsidR="00461AE7" w:rsidRDefault="00461AE7">
      <w:pPr>
        <w:pStyle w:val="ConsPlusNonformat"/>
        <w:jc w:val="both"/>
      </w:pPr>
      <w:r>
        <w:t xml:space="preserve">   (указывается наименование запроса, номер, дата, наименование услуги)</w:t>
      </w:r>
    </w:p>
    <w:p w:rsidR="00461AE7" w:rsidRDefault="00461AE7">
      <w:pPr>
        <w:pStyle w:val="ConsPlusNonformat"/>
        <w:jc w:val="both"/>
      </w:pPr>
      <w:proofErr w:type="gramStart"/>
      <w:r>
        <w:t>а  также</w:t>
      </w:r>
      <w:proofErr w:type="gramEnd"/>
      <w:r>
        <w:t xml:space="preserve">  на  хранение данных об этих результатах на электронных носителях.</w:t>
      </w:r>
    </w:p>
    <w:p w:rsidR="00461AE7" w:rsidRDefault="00461AE7">
      <w:pPr>
        <w:pStyle w:val="ConsPlusNonformat"/>
        <w:jc w:val="both"/>
      </w:pPr>
      <w:r>
        <w:t xml:space="preserve">Настоящее   </w:t>
      </w:r>
      <w:proofErr w:type="gramStart"/>
      <w:r>
        <w:t>согласие  предоставляется</w:t>
      </w:r>
      <w:proofErr w:type="gramEnd"/>
      <w:r>
        <w:t xml:space="preserve">  мной  на  осуществление  действий  в</w:t>
      </w:r>
    </w:p>
    <w:p w:rsidR="00461AE7" w:rsidRDefault="00461AE7">
      <w:pPr>
        <w:pStyle w:val="ConsPlusNonformat"/>
        <w:jc w:val="both"/>
      </w:pPr>
      <w:proofErr w:type="gramStart"/>
      <w:r>
        <w:t>отношении  моих</w:t>
      </w:r>
      <w:proofErr w:type="gramEnd"/>
      <w:r>
        <w:t xml:space="preserve">  персональных  данных,  которые  необходимы  для достижения</w:t>
      </w:r>
    </w:p>
    <w:p w:rsidR="00461AE7" w:rsidRDefault="00461AE7">
      <w:pPr>
        <w:pStyle w:val="ConsPlusNonformat"/>
        <w:jc w:val="both"/>
      </w:pPr>
      <w:proofErr w:type="gramStart"/>
      <w:r>
        <w:t>указанных  выше</w:t>
      </w:r>
      <w:proofErr w:type="gramEnd"/>
      <w:r>
        <w:t xml:space="preserve">  целей,  включая  (без  ограничения)  сбор, систематизацию,</w:t>
      </w:r>
    </w:p>
    <w:p w:rsidR="00461AE7" w:rsidRDefault="00461AE7">
      <w:pPr>
        <w:pStyle w:val="ConsPlusNonformat"/>
        <w:jc w:val="both"/>
      </w:pPr>
      <w:proofErr w:type="gramStart"/>
      <w:r>
        <w:t>накопление,  хранение</w:t>
      </w:r>
      <w:proofErr w:type="gramEnd"/>
      <w:r>
        <w:t>,  уточнение  (обновление,  изменение), использование,</w:t>
      </w:r>
    </w:p>
    <w:p w:rsidR="00461AE7" w:rsidRDefault="00461AE7">
      <w:pPr>
        <w:pStyle w:val="ConsPlusNonformat"/>
        <w:jc w:val="both"/>
      </w:pPr>
      <w:proofErr w:type="gramStart"/>
      <w:r>
        <w:t>передачу  третьим</w:t>
      </w:r>
      <w:proofErr w:type="gramEnd"/>
      <w:r>
        <w:t xml:space="preserve">  лицам  для осуществления действий по обмену информацией,</w:t>
      </w:r>
    </w:p>
    <w:p w:rsidR="00461AE7" w:rsidRDefault="00461AE7">
      <w:pPr>
        <w:pStyle w:val="ConsPlusNonformat"/>
        <w:jc w:val="both"/>
      </w:pPr>
      <w:proofErr w:type="gramStart"/>
      <w:r>
        <w:t>обезличивание,  блокирование</w:t>
      </w:r>
      <w:proofErr w:type="gramEnd"/>
      <w:r>
        <w:t xml:space="preserve">  персональных  данных,  а  также осуществление</w:t>
      </w:r>
    </w:p>
    <w:p w:rsidR="00461AE7" w:rsidRDefault="00461AE7">
      <w:pPr>
        <w:pStyle w:val="ConsPlusNonformat"/>
        <w:jc w:val="both"/>
      </w:pPr>
      <w:r>
        <w:t xml:space="preserve">любых   иных   </w:t>
      </w:r>
      <w:proofErr w:type="gramStart"/>
      <w:r>
        <w:t xml:space="preserve">действий,   </w:t>
      </w:r>
      <w:proofErr w:type="gramEnd"/>
      <w:r>
        <w:t>предусмотренных   действующим  законодательством</w:t>
      </w:r>
    </w:p>
    <w:p w:rsidR="00461AE7" w:rsidRDefault="00461AE7">
      <w:pPr>
        <w:pStyle w:val="ConsPlusNonformat"/>
        <w:jc w:val="both"/>
      </w:pPr>
      <w:r>
        <w:t>Российской Федерации.</w:t>
      </w:r>
    </w:p>
    <w:p w:rsidR="00461AE7" w:rsidRDefault="00461AE7">
      <w:pPr>
        <w:pStyle w:val="ConsPlusNonformat"/>
        <w:jc w:val="both"/>
      </w:pPr>
      <w:r>
        <w:t xml:space="preserve">    </w:t>
      </w:r>
      <w:proofErr w:type="gramStart"/>
      <w:r>
        <w:t>Я  проинформирован</w:t>
      </w:r>
      <w:proofErr w:type="gramEnd"/>
      <w:r>
        <w:t>,  что  ГБУ  РК  "РУТИКО"  гарантирует обработку моих</w:t>
      </w:r>
    </w:p>
    <w:p w:rsidR="00461AE7" w:rsidRDefault="00461AE7">
      <w:pPr>
        <w:pStyle w:val="ConsPlusNonformat"/>
        <w:jc w:val="both"/>
      </w:pPr>
      <w:r>
        <w:t xml:space="preserve">персональных   данных   в   </w:t>
      </w:r>
      <w:proofErr w:type="gramStart"/>
      <w:r>
        <w:t>соответствии  с</w:t>
      </w:r>
      <w:proofErr w:type="gramEnd"/>
      <w:r>
        <w:t xml:space="preserve">  действующим  законодательством</w:t>
      </w:r>
    </w:p>
    <w:p w:rsidR="00461AE7" w:rsidRDefault="00461AE7">
      <w:pPr>
        <w:pStyle w:val="ConsPlusNonformat"/>
        <w:jc w:val="both"/>
      </w:pPr>
      <w:proofErr w:type="gramStart"/>
      <w:r>
        <w:t>Российской  Федерации</w:t>
      </w:r>
      <w:proofErr w:type="gramEnd"/>
      <w:r>
        <w:t xml:space="preserve">  как  неавтоматизированным,  так и автоматизированным</w:t>
      </w:r>
    </w:p>
    <w:p w:rsidR="00461AE7" w:rsidRDefault="00461AE7">
      <w:pPr>
        <w:pStyle w:val="ConsPlusNonformat"/>
        <w:jc w:val="both"/>
      </w:pPr>
      <w:r>
        <w:t>способами.</w:t>
      </w:r>
    </w:p>
    <w:p w:rsidR="00461AE7" w:rsidRDefault="00461AE7">
      <w:pPr>
        <w:pStyle w:val="ConsPlusNonformat"/>
        <w:jc w:val="both"/>
      </w:pPr>
      <w:r>
        <w:t xml:space="preserve">    Обработка вышеуказанных персональных данных будет осуществляться путем:</w:t>
      </w:r>
    </w:p>
    <w:p w:rsidR="00461AE7" w:rsidRDefault="00461AE7">
      <w:pPr>
        <w:pStyle w:val="ConsPlusNonformat"/>
        <w:jc w:val="both"/>
      </w:pPr>
      <w:r>
        <w:t>__________________________________________________________________________.</w:t>
      </w:r>
    </w:p>
    <w:p w:rsidR="00461AE7" w:rsidRDefault="00461AE7">
      <w:pPr>
        <w:pStyle w:val="ConsPlusNonformat"/>
        <w:jc w:val="both"/>
      </w:pPr>
      <w:r>
        <w:t xml:space="preserve">         (указать способ обработки (смешанной, автоматизированной,</w:t>
      </w:r>
    </w:p>
    <w:p w:rsidR="00461AE7" w:rsidRDefault="00461AE7">
      <w:pPr>
        <w:pStyle w:val="ConsPlusNonformat"/>
        <w:jc w:val="both"/>
      </w:pPr>
      <w:r>
        <w:t xml:space="preserve">                           неавтоматизированной)</w:t>
      </w:r>
    </w:p>
    <w:p w:rsidR="00461AE7" w:rsidRDefault="00461AE7">
      <w:pPr>
        <w:pStyle w:val="ConsPlusNonformat"/>
        <w:jc w:val="both"/>
      </w:pPr>
      <w:r>
        <w:t xml:space="preserve">    </w:t>
      </w:r>
      <w:proofErr w:type="gramStart"/>
      <w:r>
        <w:t>Данное  согласие</w:t>
      </w:r>
      <w:proofErr w:type="gramEnd"/>
      <w:r>
        <w:t xml:space="preserve">  действует  до достижения целей обработки персональных</w:t>
      </w:r>
    </w:p>
    <w:p w:rsidR="00461AE7" w:rsidRDefault="00461AE7">
      <w:pPr>
        <w:pStyle w:val="ConsPlusNonformat"/>
        <w:jc w:val="both"/>
      </w:pPr>
      <w:proofErr w:type="gramStart"/>
      <w:r>
        <w:t>данных  или</w:t>
      </w:r>
      <w:proofErr w:type="gramEnd"/>
      <w:r>
        <w:t xml:space="preserve"> в течение срока хранения информации. Данное согласие может быть</w:t>
      </w:r>
    </w:p>
    <w:p w:rsidR="00461AE7" w:rsidRDefault="00461AE7">
      <w:pPr>
        <w:pStyle w:val="ConsPlusNonformat"/>
        <w:jc w:val="both"/>
      </w:pPr>
      <w:r>
        <w:t>отозвано в любой момент по моему письменному заявлению.</w:t>
      </w:r>
    </w:p>
    <w:p w:rsidR="00461AE7" w:rsidRDefault="00461AE7">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461AE7" w:rsidRDefault="00461AE7">
      <w:pPr>
        <w:pStyle w:val="ConsPlusNonformat"/>
        <w:jc w:val="both"/>
      </w:pPr>
      <w:r>
        <w:t>воле и в своих интересах.</w:t>
      </w:r>
    </w:p>
    <w:p w:rsidR="00461AE7" w:rsidRDefault="00461AE7">
      <w:pPr>
        <w:pStyle w:val="ConsPlusNonformat"/>
        <w:jc w:val="both"/>
      </w:pPr>
    </w:p>
    <w:p w:rsidR="00461AE7" w:rsidRDefault="00461AE7">
      <w:pPr>
        <w:pStyle w:val="ConsPlusNonformat"/>
        <w:jc w:val="both"/>
      </w:pPr>
      <w:r>
        <w:t xml:space="preserve">    ____________                ____________________/______________________</w:t>
      </w:r>
    </w:p>
    <w:p w:rsidR="00461AE7" w:rsidRDefault="00461AE7">
      <w:pPr>
        <w:pStyle w:val="ConsPlusNonformat"/>
        <w:jc w:val="both"/>
      </w:pPr>
      <w:r>
        <w:t xml:space="preserve">        Дата                                 подпись/расшифровка</w:t>
      </w: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1"/>
      </w:pPr>
      <w:r>
        <w:t>Приложение 2</w:t>
      </w:r>
    </w:p>
    <w:p w:rsidR="00461AE7" w:rsidRDefault="00461AE7">
      <w:pPr>
        <w:pStyle w:val="ConsPlusNormal"/>
        <w:jc w:val="right"/>
      </w:pPr>
      <w:r>
        <w:t>к Порядку</w:t>
      </w:r>
    </w:p>
    <w:p w:rsidR="00461AE7" w:rsidRDefault="00461AE7">
      <w:pPr>
        <w:pStyle w:val="ConsPlusNormal"/>
        <w:jc w:val="right"/>
      </w:pPr>
      <w:r>
        <w:t>предоставления копий</w:t>
      </w:r>
    </w:p>
    <w:p w:rsidR="00461AE7" w:rsidRDefault="00461AE7">
      <w:pPr>
        <w:pStyle w:val="ConsPlusNormal"/>
        <w:jc w:val="right"/>
      </w:pPr>
      <w:r>
        <w:t>технических паспортов,</w:t>
      </w:r>
    </w:p>
    <w:p w:rsidR="00461AE7" w:rsidRDefault="00461AE7">
      <w:pPr>
        <w:pStyle w:val="ConsPlusNormal"/>
        <w:jc w:val="right"/>
      </w:pPr>
      <w:r>
        <w:t>оценочной и иной хранившейся</w:t>
      </w:r>
    </w:p>
    <w:p w:rsidR="00461AE7" w:rsidRDefault="00461AE7">
      <w:pPr>
        <w:pStyle w:val="ConsPlusNormal"/>
        <w:jc w:val="right"/>
      </w:pPr>
      <w:r>
        <w:t>по состоянию</w:t>
      </w:r>
    </w:p>
    <w:p w:rsidR="00461AE7" w:rsidRDefault="00461AE7">
      <w:pPr>
        <w:pStyle w:val="ConsPlusNormal"/>
        <w:jc w:val="right"/>
      </w:pPr>
      <w:r>
        <w:t>на 1 января 2013 года</w:t>
      </w:r>
    </w:p>
    <w:p w:rsidR="00461AE7" w:rsidRDefault="00461AE7">
      <w:pPr>
        <w:pStyle w:val="ConsPlusNormal"/>
        <w:jc w:val="right"/>
      </w:pPr>
      <w:r>
        <w:t>в органах и организациях</w:t>
      </w:r>
    </w:p>
    <w:p w:rsidR="00461AE7" w:rsidRDefault="00461AE7">
      <w:pPr>
        <w:pStyle w:val="ConsPlusNormal"/>
        <w:jc w:val="right"/>
      </w:pPr>
      <w:r>
        <w:t>по государственному техническому</w:t>
      </w:r>
    </w:p>
    <w:p w:rsidR="00461AE7" w:rsidRDefault="00461AE7">
      <w:pPr>
        <w:pStyle w:val="ConsPlusNormal"/>
        <w:jc w:val="right"/>
      </w:pPr>
      <w:r>
        <w:t>учету и (или) технической</w:t>
      </w:r>
    </w:p>
    <w:p w:rsidR="00461AE7" w:rsidRDefault="00461AE7">
      <w:pPr>
        <w:pStyle w:val="ConsPlusNormal"/>
        <w:jc w:val="right"/>
      </w:pPr>
      <w:r>
        <w:t>инвентаризации учетно-технической</w:t>
      </w:r>
    </w:p>
    <w:p w:rsidR="00461AE7" w:rsidRDefault="00461AE7">
      <w:pPr>
        <w:pStyle w:val="ConsPlusNormal"/>
        <w:jc w:val="right"/>
      </w:pPr>
      <w:r>
        <w:t>документации об объектах</w:t>
      </w:r>
    </w:p>
    <w:p w:rsidR="00461AE7" w:rsidRDefault="00461AE7">
      <w:pPr>
        <w:pStyle w:val="ConsPlusNormal"/>
        <w:jc w:val="right"/>
      </w:pPr>
      <w:r>
        <w:t>государственного технического учета</w:t>
      </w:r>
    </w:p>
    <w:p w:rsidR="00461AE7" w:rsidRDefault="00461AE7">
      <w:pPr>
        <w:pStyle w:val="ConsPlusNormal"/>
        <w:jc w:val="right"/>
      </w:pPr>
      <w:r>
        <w:t>и технической инвентаризации</w:t>
      </w:r>
    </w:p>
    <w:p w:rsidR="00461AE7" w:rsidRDefault="00461AE7">
      <w:pPr>
        <w:pStyle w:val="ConsPlusNormal"/>
        <w:jc w:val="right"/>
      </w:pPr>
      <w:r>
        <w:t>(регистрационных книг, реестров,</w:t>
      </w:r>
    </w:p>
    <w:p w:rsidR="00461AE7" w:rsidRDefault="00461AE7">
      <w:pPr>
        <w:pStyle w:val="ConsPlusNormal"/>
        <w:jc w:val="right"/>
      </w:pPr>
      <w:r>
        <w:t>копий правоустанавливающих</w:t>
      </w:r>
    </w:p>
    <w:p w:rsidR="00461AE7" w:rsidRDefault="00461AE7">
      <w:pPr>
        <w:pStyle w:val="ConsPlusNormal"/>
        <w:jc w:val="right"/>
      </w:pPr>
      <w:r>
        <w:t>документов и тому подобного)</w:t>
      </w:r>
    </w:p>
    <w:p w:rsidR="00461AE7" w:rsidRDefault="00461AE7">
      <w:pPr>
        <w:pStyle w:val="ConsPlusNormal"/>
        <w:jc w:val="right"/>
      </w:pPr>
      <w:r>
        <w:t>и содержащихся в них сведений</w:t>
      </w:r>
    </w:p>
    <w:p w:rsidR="00461AE7" w:rsidRDefault="00461A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A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AE7" w:rsidRDefault="00461A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1AE7" w:rsidRDefault="00461AE7">
            <w:pPr>
              <w:pStyle w:val="ConsPlusNormal"/>
              <w:jc w:val="center"/>
            </w:pPr>
            <w:r>
              <w:rPr>
                <w:color w:val="392C69"/>
              </w:rPr>
              <w:t>Список изменяющих документов</w:t>
            </w:r>
          </w:p>
          <w:p w:rsidR="00461AE7" w:rsidRDefault="00461AE7">
            <w:pPr>
              <w:pStyle w:val="ConsPlusNormal"/>
              <w:jc w:val="center"/>
            </w:pPr>
            <w:r>
              <w:rPr>
                <w:color w:val="392C69"/>
              </w:rPr>
              <w:t xml:space="preserve">(в ред. </w:t>
            </w:r>
            <w:hyperlink r:id="rId28">
              <w:r>
                <w:rPr>
                  <w:color w:val="0000FF"/>
                </w:rPr>
                <w:t>Приказа</w:t>
              </w:r>
            </w:hyperlink>
            <w:r>
              <w:rPr>
                <w:color w:val="392C69"/>
              </w:rPr>
              <w:t xml:space="preserve"> Комимущества Республики Коми от 26.08.2024 N 212-од)</w:t>
            </w:r>
          </w:p>
        </w:tc>
        <w:tc>
          <w:tcPr>
            <w:tcW w:w="113" w:type="dxa"/>
            <w:tcBorders>
              <w:top w:val="nil"/>
              <w:left w:val="nil"/>
              <w:bottom w:val="nil"/>
              <w:right w:val="nil"/>
            </w:tcBorders>
            <w:shd w:val="clear" w:color="auto" w:fill="F4F3F8"/>
            <w:tcMar>
              <w:top w:w="0" w:type="dxa"/>
              <w:left w:w="0" w:type="dxa"/>
              <w:bottom w:w="0" w:type="dxa"/>
              <w:right w:w="0" w:type="dxa"/>
            </w:tcMar>
          </w:tcPr>
          <w:p w:rsidR="00461AE7" w:rsidRDefault="00461AE7">
            <w:pPr>
              <w:pStyle w:val="ConsPlusNormal"/>
            </w:pPr>
          </w:p>
        </w:tc>
      </w:tr>
    </w:tbl>
    <w:p w:rsidR="00461AE7" w:rsidRDefault="00461AE7">
      <w:pPr>
        <w:pStyle w:val="ConsPlusNormal"/>
      </w:pPr>
    </w:p>
    <w:p w:rsidR="00461AE7" w:rsidRDefault="00461AE7">
      <w:pPr>
        <w:pStyle w:val="ConsPlusNormal"/>
        <w:jc w:val="right"/>
      </w:pPr>
      <w:r>
        <w:t>Бланк запроса</w:t>
      </w:r>
    </w:p>
    <w:p w:rsidR="00461AE7" w:rsidRDefault="00461AE7">
      <w:pPr>
        <w:pStyle w:val="ConsPlusNormal"/>
        <w:jc w:val="right"/>
      </w:pPr>
      <w:r>
        <w:t>для юридических лиц</w:t>
      </w:r>
    </w:p>
    <w:p w:rsidR="00461AE7" w:rsidRDefault="00461AE7">
      <w:pPr>
        <w:pStyle w:val="ConsPlusNormal"/>
      </w:pPr>
    </w:p>
    <w:p w:rsidR="00461AE7" w:rsidRDefault="00461AE7">
      <w:pPr>
        <w:pStyle w:val="ConsPlusNormal"/>
        <w:jc w:val="right"/>
      </w:pPr>
      <w:r>
        <w:t>В ГБУ РК "РУТИКО"</w:t>
      </w:r>
    </w:p>
    <w:p w:rsidR="00461AE7" w:rsidRDefault="00461AE7">
      <w:pPr>
        <w:pStyle w:val="ConsPlusNormal"/>
      </w:pPr>
    </w:p>
    <w:p w:rsidR="00461AE7" w:rsidRDefault="00461AE7">
      <w:pPr>
        <w:pStyle w:val="ConsPlusNormal"/>
        <w:jc w:val="center"/>
      </w:pPr>
      <w:bookmarkStart w:id="11" w:name="P461"/>
      <w:bookmarkEnd w:id="11"/>
      <w:r>
        <w:t>ЗАПРОС</w:t>
      </w:r>
    </w:p>
    <w:p w:rsidR="00461AE7" w:rsidRDefault="00461AE7">
      <w:pPr>
        <w:pStyle w:val="ConsPlusNormal"/>
        <w:jc w:val="center"/>
      </w:pPr>
      <w:r>
        <w:t>N _________________ от "___" ____________ 20___ г.</w:t>
      </w:r>
    </w:p>
    <w:p w:rsidR="00461AE7" w:rsidRDefault="00461AE7">
      <w:pPr>
        <w:pStyle w:val="ConsPlusNormal"/>
        <w:jc w:val="center"/>
      </w:pPr>
      <w:r>
        <w:t>о предоставлении копий учетно-технической документации</w:t>
      </w:r>
    </w:p>
    <w:p w:rsidR="00461AE7" w:rsidRDefault="00461AE7">
      <w:pPr>
        <w:pStyle w:val="ConsPlusNormal"/>
        <w:jc w:val="center"/>
      </w:pPr>
      <w:r>
        <w:t>и/или содержащихся в них сведений</w:t>
      </w:r>
    </w:p>
    <w:p w:rsidR="00461AE7" w:rsidRDefault="00461AE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850"/>
        <w:gridCol w:w="850"/>
        <w:gridCol w:w="850"/>
        <w:gridCol w:w="850"/>
      </w:tblGrid>
      <w:tr w:rsidR="00461AE7">
        <w:tc>
          <w:tcPr>
            <w:tcW w:w="9013" w:type="dxa"/>
            <w:gridSpan w:val="6"/>
          </w:tcPr>
          <w:p w:rsidR="00461AE7" w:rsidRDefault="00461AE7">
            <w:pPr>
              <w:pStyle w:val="ConsPlusNormal"/>
              <w:jc w:val="both"/>
            </w:pPr>
            <w:r>
              <w:t>I. Сведения о заявителе - юридическом лице</w:t>
            </w:r>
          </w:p>
        </w:tc>
      </w:tr>
      <w:tr w:rsidR="00461AE7">
        <w:tc>
          <w:tcPr>
            <w:tcW w:w="794" w:type="dxa"/>
          </w:tcPr>
          <w:p w:rsidR="00461AE7" w:rsidRDefault="00461AE7">
            <w:pPr>
              <w:pStyle w:val="ConsPlusNormal"/>
            </w:pPr>
            <w:r>
              <w:t>1.1</w:t>
            </w:r>
          </w:p>
        </w:tc>
        <w:tc>
          <w:tcPr>
            <w:tcW w:w="4819" w:type="dxa"/>
          </w:tcPr>
          <w:p w:rsidR="00461AE7" w:rsidRDefault="00461AE7">
            <w:pPr>
              <w:pStyle w:val="ConsPlusNormal"/>
              <w:jc w:val="both"/>
            </w:pPr>
            <w:r>
              <w:t>Полное наименование юридического лица</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1.2</w:t>
            </w:r>
          </w:p>
        </w:tc>
        <w:tc>
          <w:tcPr>
            <w:tcW w:w="4819" w:type="dxa"/>
          </w:tcPr>
          <w:p w:rsidR="00461AE7" w:rsidRDefault="00461AE7">
            <w:pPr>
              <w:pStyle w:val="ConsPlusNormal"/>
              <w:jc w:val="both"/>
            </w:pPr>
            <w:r>
              <w:t>Сокращенное наименование юридического лица</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1.3</w:t>
            </w:r>
          </w:p>
        </w:tc>
        <w:tc>
          <w:tcPr>
            <w:tcW w:w="4819" w:type="dxa"/>
          </w:tcPr>
          <w:p w:rsidR="00461AE7" w:rsidRDefault="00461AE7">
            <w:pPr>
              <w:pStyle w:val="ConsPlusNormal"/>
              <w:jc w:val="both"/>
            </w:pPr>
            <w:r>
              <w:t>Адрес местонахождения юридического лица</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1.4</w:t>
            </w:r>
          </w:p>
        </w:tc>
        <w:tc>
          <w:tcPr>
            <w:tcW w:w="4819" w:type="dxa"/>
          </w:tcPr>
          <w:p w:rsidR="00461AE7" w:rsidRDefault="00461AE7">
            <w:pPr>
              <w:pStyle w:val="ConsPlusNormal"/>
              <w:jc w:val="both"/>
            </w:pPr>
            <w:r>
              <w:t>Адрес фактического местонахождения юридического лица</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1.5</w:t>
            </w:r>
          </w:p>
        </w:tc>
        <w:tc>
          <w:tcPr>
            <w:tcW w:w="4819" w:type="dxa"/>
          </w:tcPr>
          <w:p w:rsidR="00461AE7" w:rsidRDefault="00461AE7">
            <w:pPr>
              <w:pStyle w:val="ConsPlusNormal"/>
              <w:jc w:val="both"/>
            </w:pPr>
            <w:r>
              <w:t>ИНН/ОГРН/КПП</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1.6</w:t>
            </w:r>
          </w:p>
        </w:tc>
        <w:tc>
          <w:tcPr>
            <w:tcW w:w="4819" w:type="dxa"/>
          </w:tcPr>
          <w:p w:rsidR="00461AE7" w:rsidRDefault="00461AE7">
            <w:pPr>
              <w:pStyle w:val="ConsPlusNormal"/>
              <w:jc w:val="both"/>
            </w:pPr>
            <w:r>
              <w:t>Банк/Р/сч</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1.7</w:t>
            </w:r>
          </w:p>
        </w:tc>
        <w:tc>
          <w:tcPr>
            <w:tcW w:w="4819" w:type="dxa"/>
          </w:tcPr>
          <w:p w:rsidR="00461AE7" w:rsidRDefault="00461AE7">
            <w:pPr>
              <w:pStyle w:val="ConsPlusNormal"/>
              <w:jc w:val="both"/>
            </w:pPr>
            <w:r>
              <w:t>Контактный телефон/Электронный адрес</w:t>
            </w:r>
          </w:p>
        </w:tc>
        <w:tc>
          <w:tcPr>
            <w:tcW w:w="3400" w:type="dxa"/>
            <w:gridSpan w:val="4"/>
          </w:tcPr>
          <w:p w:rsidR="00461AE7" w:rsidRDefault="00461AE7">
            <w:pPr>
              <w:pStyle w:val="ConsPlusNormal"/>
            </w:pPr>
          </w:p>
        </w:tc>
      </w:tr>
      <w:tr w:rsidR="00461AE7">
        <w:tc>
          <w:tcPr>
            <w:tcW w:w="9013" w:type="dxa"/>
            <w:gridSpan w:val="6"/>
          </w:tcPr>
          <w:p w:rsidR="00461AE7" w:rsidRDefault="00461AE7">
            <w:pPr>
              <w:pStyle w:val="ConsPlusNormal"/>
              <w:jc w:val="both"/>
            </w:pPr>
            <w:r>
              <w:t>II. Сведения о представителе заявителя - юридического лица</w:t>
            </w:r>
          </w:p>
        </w:tc>
      </w:tr>
      <w:tr w:rsidR="00461AE7">
        <w:tc>
          <w:tcPr>
            <w:tcW w:w="794" w:type="dxa"/>
          </w:tcPr>
          <w:p w:rsidR="00461AE7" w:rsidRDefault="00461AE7">
            <w:pPr>
              <w:pStyle w:val="ConsPlusNormal"/>
            </w:pPr>
            <w:r>
              <w:t>2.1</w:t>
            </w:r>
          </w:p>
        </w:tc>
        <w:tc>
          <w:tcPr>
            <w:tcW w:w="4819" w:type="dxa"/>
          </w:tcPr>
          <w:p w:rsidR="00461AE7" w:rsidRDefault="00461AE7">
            <w:pPr>
              <w:pStyle w:val="ConsPlusNormal"/>
              <w:jc w:val="both"/>
            </w:pPr>
            <w:r>
              <w:t>Фамилия</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2.2</w:t>
            </w:r>
          </w:p>
        </w:tc>
        <w:tc>
          <w:tcPr>
            <w:tcW w:w="4819" w:type="dxa"/>
          </w:tcPr>
          <w:p w:rsidR="00461AE7" w:rsidRDefault="00461AE7">
            <w:pPr>
              <w:pStyle w:val="ConsPlusNormal"/>
              <w:jc w:val="both"/>
            </w:pPr>
            <w:r>
              <w:t>Имя</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2.3</w:t>
            </w:r>
          </w:p>
        </w:tc>
        <w:tc>
          <w:tcPr>
            <w:tcW w:w="4819" w:type="dxa"/>
          </w:tcPr>
          <w:p w:rsidR="00461AE7" w:rsidRDefault="00461AE7">
            <w:pPr>
              <w:pStyle w:val="ConsPlusNormal"/>
              <w:jc w:val="both"/>
            </w:pPr>
            <w:r>
              <w:t>Отчество</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2.4</w:t>
            </w:r>
          </w:p>
        </w:tc>
        <w:tc>
          <w:tcPr>
            <w:tcW w:w="4819" w:type="dxa"/>
          </w:tcPr>
          <w:p w:rsidR="00461AE7" w:rsidRDefault="00461AE7">
            <w:pPr>
              <w:pStyle w:val="ConsPlusNormal"/>
              <w:jc w:val="both"/>
            </w:pPr>
            <w:r>
              <w:t>Дата рождения</w:t>
            </w:r>
          </w:p>
        </w:tc>
        <w:tc>
          <w:tcPr>
            <w:tcW w:w="3400" w:type="dxa"/>
            <w:gridSpan w:val="4"/>
          </w:tcPr>
          <w:p w:rsidR="00461AE7" w:rsidRDefault="00461AE7">
            <w:pPr>
              <w:pStyle w:val="ConsPlusNormal"/>
            </w:pPr>
          </w:p>
        </w:tc>
      </w:tr>
      <w:tr w:rsidR="00461AE7">
        <w:tc>
          <w:tcPr>
            <w:tcW w:w="794" w:type="dxa"/>
            <w:vMerge w:val="restart"/>
          </w:tcPr>
          <w:p w:rsidR="00461AE7" w:rsidRDefault="00461AE7">
            <w:pPr>
              <w:pStyle w:val="ConsPlusNormal"/>
            </w:pPr>
            <w:r>
              <w:t>2.5</w:t>
            </w:r>
          </w:p>
        </w:tc>
        <w:tc>
          <w:tcPr>
            <w:tcW w:w="4819" w:type="dxa"/>
            <w:vMerge w:val="restart"/>
          </w:tcPr>
          <w:p w:rsidR="00461AE7" w:rsidRDefault="00461AE7">
            <w:pPr>
              <w:pStyle w:val="ConsPlusNormal"/>
              <w:jc w:val="both"/>
            </w:pPr>
            <w:r>
              <w:t>Адрес места жительства/регистрации</w:t>
            </w:r>
          </w:p>
        </w:tc>
        <w:tc>
          <w:tcPr>
            <w:tcW w:w="3400" w:type="dxa"/>
            <w:gridSpan w:val="4"/>
          </w:tcPr>
          <w:p w:rsidR="00461AE7" w:rsidRDefault="00461AE7">
            <w:pPr>
              <w:pStyle w:val="ConsPlusNormal"/>
            </w:pPr>
            <w:r>
              <w:t>Район:</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Город, село:</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Улица:</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N дома/квартиры:</w:t>
            </w:r>
          </w:p>
        </w:tc>
      </w:tr>
      <w:tr w:rsidR="00461AE7">
        <w:tc>
          <w:tcPr>
            <w:tcW w:w="794" w:type="dxa"/>
          </w:tcPr>
          <w:p w:rsidR="00461AE7" w:rsidRDefault="00461AE7">
            <w:pPr>
              <w:pStyle w:val="ConsPlusNormal"/>
            </w:pPr>
            <w:r>
              <w:t>2.6</w:t>
            </w:r>
          </w:p>
        </w:tc>
        <w:tc>
          <w:tcPr>
            <w:tcW w:w="4819" w:type="dxa"/>
          </w:tcPr>
          <w:p w:rsidR="00461AE7" w:rsidRDefault="00461AE7">
            <w:pPr>
              <w:pStyle w:val="ConsPlusNormal"/>
              <w:jc w:val="both"/>
            </w:pPr>
            <w:r>
              <w:t>Вид документа, удостоверяющего личность</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2.7</w:t>
            </w:r>
          </w:p>
        </w:tc>
        <w:tc>
          <w:tcPr>
            <w:tcW w:w="4819" w:type="dxa"/>
          </w:tcPr>
          <w:p w:rsidR="00461AE7" w:rsidRDefault="00461AE7">
            <w:pPr>
              <w:pStyle w:val="ConsPlusNormal"/>
              <w:jc w:val="both"/>
            </w:pPr>
            <w:r>
              <w:t>Серия, номер, кем и когда выдан</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2.8</w:t>
            </w:r>
          </w:p>
        </w:tc>
        <w:tc>
          <w:tcPr>
            <w:tcW w:w="4819" w:type="dxa"/>
          </w:tcPr>
          <w:p w:rsidR="00461AE7" w:rsidRDefault="00461AE7">
            <w:pPr>
              <w:pStyle w:val="ConsPlusNormal"/>
              <w:jc w:val="both"/>
            </w:pPr>
            <w:r>
              <w:t>Дата и номер (при наличии) доверенности или иного документа, подтверждающего полномочия представителя заявителя</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lastRenderedPageBreak/>
              <w:t>2.9</w:t>
            </w:r>
          </w:p>
        </w:tc>
        <w:tc>
          <w:tcPr>
            <w:tcW w:w="4819" w:type="dxa"/>
          </w:tcPr>
          <w:p w:rsidR="00461AE7" w:rsidRDefault="00461AE7">
            <w:pPr>
              <w:pStyle w:val="ConsPlusNormal"/>
              <w:jc w:val="both"/>
            </w:pPr>
            <w:r>
              <w:t>Контактный телефон</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2.10</w:t>
            </w:r>
          </w:p>
        </w:tc>
        <w:tc>
          <w:tcPr>
            <w:tcW w:w="4819" w:type="dxa"/>
          </w:tcPr>
          <w:p w:rsidR="00461AE7" w:rsidRDefault="00461AE7">
            <w:pPr>
              <w:pStyle w:val="ConsPlusNormal"/>
              <w:jc w:val="both"/>
            </w:pPr>
            <w:r>
              <w:t>Электронный адрес</w:t>
            </w:r>
          </w:p>
        </w:tc>
        <w:tc>
          <w:tcPr>
            <w:tcW w:w="3400" w:type="dxa"/>
            <w:gridSpan w:val="4"/>
          </w:tcPr>
          <w:p w:rsidR="00461AE7" w:rsidRDefault="00461AE7">
            <w:pPr>
              <w:pStyle w:val="ConsPlusNormal"/>
            </w:pPr>
          </w:p>
        </w:tc>
      </w:tr>
      <w:tr w:rsidR="00461AE7">
        <w:tc>
          <w:tcPr>
            <w:tcW w:w="9013" w:type="dxa"/>
            <w:gridSpan w:val="6"/>
          </w:tcPr>
          <w:p w:rsidR="00461AE7" w:rsidRDefault="00461AE7">
            <w:pPr>
              <w:pStyle w:val="ConsPlusNormal"/>
              <w:jc w:val="both"/>
            </w:pPr>
            <w:r>
              <w:t>III. Вид и состав запрашиваемых сведений</w:t>
            </w:r>
          </w:p>
        </w:tc>
      </w:tr>
      <w:tr w:rsidR="00461AE7">
        <w:tc>
          <w:tcPr>
            <w:tcW w:w="9013" w:type="dxa"/>
            <w:gridSpan w:val="6"/>
          </w:tcPr>
          <w:p w:rsidR="00461AE7" w:rsidRDefault="00461AE7">
            <w:pPr>
              <w:pStyle w:val="ConsPlusNormal"/>
              <w:jc w:val="both"/>
            </w:pPr>
            <w:r>
              <w:t>Прошу предоставить копию учетно-технической документации и/или содержащиеся в ней сведения на объект(ы) государственного технического учета и технической инвентаризации:</w:t>
            </w:r>
          </w:p>
        </w:tc>
      </w:tr>
      <w:tr w:rsidR="00461AE7">
        <w:tc>
          <w:tcPr>
            <w:tcW w:w="794" w:type="dxa"/>
          </w:tcPr>
          <w:p w:rsidR="00461AE7" w:rsidRDefault="00461AE7">
            <w:pPr>
              <w:pStyle w:val="ConsPlusNormal"/>
            </w:pPr>
            <w:r>
              <w:t>3.1</w:t>
            </w:r>
          </w:p>
        </w:tc>
        <w:tc>
          <w:tcPr>
            <w:tcW w:w="4819" w:type="dxa"/>
          </w:tcPr>
          <w:p w:rsidR="00461AE7" w:rsidRDefault="00461AE7">
            <w:pPr>
              <w:pStyle w:val="ConsPlusNormal"/>
              <w:jc w:val="both"/>
            </w:pPr>
            <w:r>
              <w:t>Наименование объекта недвижимости (здание, нежилое/жилое помещение, сооружение, объект незавершенного строительства):</w:t>
            </w:r>
          </w:p>
        </w:tc>
        <w:tc>
          <w:tcPr>
            <w:tcW w:w="3400" w:type="dxa"/>
            <w:gridSpan w:val="4"/>
          </w:tcPr>
          <w:p w:rsidR="00461AE7" w:rsidRDefault="00461AE7">
            <w:pPr>
              <w:pStyle w:val="ConsPlusNormal"/>
            </w:pPr>
          </w:p>
        </w:tc>
      </w:tr>
      <w:tr w:rsidR="00461AE7">
        <w:tc>
          <w:tcPr>
            <w:tcW w:w="794" w:type="dxa"/>
            <w:vMerge w:val="restart"/>
          </w:tcPr>
          <w:p w:rsidR="00461AE7" w:rsidRDefault="00461AE7">
            <w:pPr>
              <w:pStyle w:val="ConsPlusNormal"/>
            </w:pPr>
            <w:r>
              <w:t>3.2</w:t>
            </w:r>
          </w:p>
        </w:tc>
        <w:tc>
          <w:tcPr>
            <w:tcW w:w="4819" w:type="dxa"/>
            <w:vMerge w:val="restart"/>
          </w:tcPr>
          <w:p w:rsidR="00461AE7" w:rsidRDefault="00461AE7">
            <w:pPr>
              <w:pStyle w:val="ConsPlusNormal"/>
              <w:jc w:val="both"/>
            </w:pPr>
            <w:r>
              <w:t>Адрес (местоположение) (муниципальное образование, район, населенный пункт, улица, дом, корпус, квартира):</w:t>
            </w:r>
          </w:p>
        </w:tc>
        <w:tc>
          <w:tcPr>
            <w:tcW w:w="3400" w:type="dxa"/>
            <w:gridSpan w:val="4"/>
          </w:tcPr>
          <w:p w:rsidR="00461AE7" w:rsidRDefault="00461AE7">
            <w:pPr>
              <w:pStyle w:val="ConsPlusNormal"/>
            </w:pPr>
            <w:r>
              <w:t>Район:</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Город, село:</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Улица:</w:t>
            </w:r>
          </w:p>
        </w:tc>
      </w:tr>
      <w:tr w:rsidR="00461AE7">
        <w:tc>
          <w:tcPr>
            <w:tcW w:w="794" w:type="dxa"/>
            <w:vMerge/>
          </w:tcPr>
          <w:p w:rsidR="00461AE7" w:rsidRDefault="00461AE7">
            <w:pPr>
              <w:pStyle w:val="ConsPlusNormal"/>
            </w:pPr>
          </w:p>
        </w:tc>
        <w:tc>
          <w:tcPr>
            <w:tcW w:w="4819" w:type="dxa"/>
            <w:vMerge/>
          </w:tcPr>
          <w:p w:rsidR="00461AE7" w:rsidRDefault="00461AE7">
            <w:pPr>
              <w:pStyle w:val="ConsPlusNormal"/>
            </w:pPr>
          </w:p>
        </w:tc>
        <w:tc>
          <w:tcPr>
            <w:tcW w:w="3400" w:type="dxa"/>
            <w:gridSpan w:val="4"/>
          </w:tcPr>
          <w:p w:rsidR="00461AE7" w:rsidRDefault="00461AE7">
            <w:pPr>
              <w:pStyle w:val="ConsPlusNormal"/>
            </w:pPr>
            <w:r>
              <w:t>N дома/квартиры:</w:t>
            </w:r>
          </w:p>
        </w:tc>
      </w:tr>
      <w:tr w:rsidR="00461AE7">
        <w:tc>
          <w:tcPr>
            <w:tcW w:w="794" w:type="dxa"/>
          </w:tcPr>
          <w:p w:rsidR="00461AE7" w:rsidRDefault="00461AE7">
            <w:pPr>
              <w:pStyle w:val="ConsPlusNormal"/>
            </w:pPr>
            <w:r>
              <w:t>3.3</w:t>
            </w:r>
          </w:p>
        </w:tc>
        <w:tc>
          <w:tcPr>
            <w:tcW w:w="4819" w:type="dxa"/>
          </w:tcPr>
          <w:p w:rsidR="00461AE7" w:rsidRDefault="00461AE7">
            <w:pPr>
              <w:pStyle w:val="ConsPlusNormal"/>
              <w:jc w:val="both"/>
            </w:pPr>
            <w:r>
              <w:t>Иное описание местоположения объекта:</w:t>
            </w:r>
          </w:p>
        </w:tc>
        <w:tc>
          <w:tcPr>
            <w:tcW w:w="3400" w:type="dxa"/>
            <w:gridSpan w:val="4"/>
          </w:tcPr>
          <w:p w:rsidR="00461AE7" w:rsidRDefault="00461AE7">
            <w:pPr>
              <w:pStyle w:val="ConsPlusNormal"/>
            </w:pPr>
          </w:p>
        </w:tc>
      </w:tr>
      <w:tr w:rsidR="00461AE7">
        <w:tc>
          <w:tcPr>
            <w:tcW w:w="794" w:type="dxa"/>
          </w:tcPr>
          <w:p w:rsidR="00461AE7" w:rsidRDefault="00461AE7">
            <w:pPr>
              <w:pStyle w:val="ConsPlusNormal"/>
            </w:pPr>
            <w:r>
              <w:t>3.4</w:t>
            </w:r>
          </w:p>
        </w:tc>
        <w:tc>
          <w:tcPr>
            <w:tcW w:w="4819" w:type="dxa"/>
          </w:tcPr>
          <w:p w:rsidR="00461AE7" w:rsidRDefault="00461AE7">
            <w:pPr>
              <w:pStyle w:val="ConsPlusNormal"/>
              <w:jc w:val="both"/>
            </w:pPr>
            <w:r>
              <w:t>Справка о _____________________________ ______________________________________________________________________________</w:t>
            </w:r>
          </w:p>
          <w:p w:rsidR="00461AE7" w:rsidRDefault="00461AE7">
            <w:pPr>
              <w:pStyle w:val="ConsPlusNormal"/>
              <w:jc w:val="center"/>
            </w:pPr>
            <w:r>
              <w:t>(указать наименование)</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3.5</w:t>
            </w:r>
          </w:p>
        </w:tc>
        <w:tc>
          <w:tcPr>
            <w:tcW w:w="4819" w:type="dxa"/>
          </w:tcPr>
          <w:p w:rsidR="00461AE7" w:rsidRDefault="00461AE7">
            <w:pPr>
              <w:pStyle w:val="ConsPlusNormal"/>
              <w:jc w:val="both"/>
            </w:pPr>
            <w:r>
              <w:t>Выписка из реестровой книги о праве собственности на объект капитального строительства, помещения (до 1998 года)</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3.6</w:t>
            </w:r>
          </w:p>
        </w:tc>
        <w:tc>
          <w:tcPr>
            <w:tcW w:w="4819" w:type="dxa"/>
          </w:tcPr>
          <w:p w:rsidR="00461AE7" w:rsidRDefault="00461AE7">
            <w:pPr>
              <w:pStyle w:val="ConsPlusNormal"/>
              <w:jc w:val="both"/>
            </w:pPr>
            <w:r>
              <w:t>Копия учетно-технической документации на объекты недвижимого имущества</w:t>
            </w:r>
          </w:p>
          <w:p w:rsidR="00461AE7" w:rsidRDefault="00461AE7">
            <w:pPr>
              <w:pStyle w:val="ConsPlusNormal"/>
              <w:jc w:val="both"/>
            </w:pPr>
            <w:r>
              <w:t>(технический паспорт, экспликация, поэтажный план объекта, ситуационный план объекта)</w:t>
            </w:r>
          </w:p>
          <w:p w:rsidR="00461AE7" w:rsidRDefault="00461AE7">
            <w:pPr>
              <w:pStyle w:val="ConsPlusNormal"/>
              <w:jc w:val="both"/>
            </w:pPr>
            <w:r>
              <w:t>_____________________________________________________________________________________________________________________</w:t>
            </w:r>
          </w:p>
          <w:p w:rsidR="00461AE7" w:rsidRDefault="00461AE7">
            <w:pPr>
              <w:pStyle w:val="ConsPlusNormal"/>
              <w:jc w:val="center"/>
            </w:pPr>
            <w:r>
              <w:t>(указать наименование вида документа)</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3.7</w:t>
            </w:r>
          </w:p>
        </w:tc>
        <w:tc>
          <w:tcPr>
            <w:tcW w:w="4819" w:type="dxa"/>
          </w:tcPr>
          <w:p w:rsidR="00461AE7" w:rsidRDefault="00461AE7">
            <w:pPr>
              <w:pStyle w:val="ConsPlusNormal"/>
              <w:jc w:val="both"/>
            </w:pPr>
            <w:r>
              <w:t>Иное (копии проектно-разрешительной документации, технического или экспертного заключения, правоустанавливающего (право удостоверяющего) документа)</w:t>
            </w:r>
          </w:p>
          <w:p w:rsidR="00461AE7" w:rsidRDefault="00461AE7">
            <w:pPr>
              <w:pStyle w:val="ConsPlusNormal"/>
              <w:jc w:val="both"/>
            </w:pPr>
            <w:r>
              <w:t>_____________________________________________________________________________________________________________________</w:t>
            </w:r>
          </w:p>
          <w:p w:rsidR="00461AE7" w:rsidRDefault="00461AE7">
            <w:pPr>
              <w:pStyle w:val="ConsPlusNormal"/>
              <w:jc w:val="center"/>
            </w:pPr>
            <w:r>
              <w:t>(указать наименование вида документа)</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9013" w:type="dxa"/>
            <w:gridSpan w:val="6"/>
          </w:tcPr>
          <w:p w:rsidR="00461AE7" w:rsidRDefault="00461AE7">
            <w:pPr>
              <w:pStyle w:val="ConsPlusNormal"/>
              <w:jc w:val="both"/>
            </w:pPr>
            <w:r>
              <w:t>IV. Способ получения</w:t>
            </w:r>
          </w:p>
        </w:tc>
      </w:tr>
      <w:tr w:rsidR="00461AE7">
        <w:tc>
          <w:tcPr>
            <w:tcW w:w="794" w:type="dxa"/>
          </w:tcPr>
          <w:p w:rsidR="00461AE7" w:rsidRDefault="00461AE7">
            <w:pPr>
              <w:pStyle w:val="ConsPlusNormal"/>
            </w:pPr>
            <w:r>
              <w:t>4.1</w:t>
            </w:r>
          </w:p>
        </w:tc>
        <w:tc>
          <w:tcPr>
            <w:tcW w:w="4819" w:type="dxa"/>
          </w:tcPr>
          <w:p w:rsidR="00461AE7" w:rsidRDefault="00461AE7">
            <w:pPr>
              <w:pStyle w:val="ConsPlusNormal"/>
              <w:jc w:val="both"/>
            </w:pPr>
            <w:r>
              <w:t>При личном обращении (обращении представителя)</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4.2</w:t>
            </w:r>
          </w:p>
        </w:tc>
        <w:tc>
          <w:tcPr>
            <w:tcW w:w="4819" w:type="dxa"/>
          </w:tcPr>
          <w:p w:rsidR="00461AE7" w:rsidRDefault="00461AE7">
            <w:pPr>
              <w:pStyle w:val="ConsPlusNormal"/>
              <w:jc w:val="both"/>
            </w:pPr>
            <w:r>
              <w:t>Почтовым отправлением</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lastRenderedPageBreak/>
              <w:t>4.3</w:t>
            </w:r>
          </w:p>
        </w:tc>
        <w:tc>
          <w:tcPr>
            <w:tcW w:w="4819" w:type="dxa"/>
          </w:tcPr>
          <w:p w:rsidR="00461AE7" w:rsidRDefault="00461AE7">
            <w:pPr>
              <w:pStyle w:val="ConsPlusNormal"/>
              <w:jc w:val="both"/>
            </w:pPr>
            <w:r>
              <w:t>По адресу электронной почты</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9013" w:type="dxa"/>
            <w:gridSpan w:val="6"/>
          </w:tcPr>
          <w:p w:rsidR="00461AE7" w:rsidRDefault="00461AE7">
            <w:pPr>
              <w:pStyle w:val="ConsPlusNormal"/>
              <w:jc w:val="both"/>
            </w:pPr>
            <w:r>
              <w:t>V. Срок получения</w:t>
            </w:r>
          </w:p>
        </w:tc>
      </w:tr>
      <w:tr w:rsidR="00461AE7">
        <w:tc>
          <w:tcPr>
            <w:tcW w:w="794" w:type="dxa"/>
          </w:tcPr>
          <w:p w:rsidR="00461AE7" w:rsidRDefault="00461AE7">
            <w:pPr>
              <w:pStyle w:val="ConsPlusNormal"/>
            </w:pPr>
            <w:r>
              <w:t>5.1</w:t>
            </w:r>
          </w:p>
        </w:tc>
        <w:tc>
          <w:tcPr>
            <w:tcW w:w="4819" w:type="dxa"/>
          </w:tcPr>
          <w:p w:rsidR="00461AE7" w:rsidRDefault="00461AE7">
            <w:pPr>
              <w:pStyle w:val="ConsPlusNormal"/>
              <w:jc w:val="both"/>
            </w:pPr>
            <w:r>
              <w:t>30 календарных дней</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5.2</w:t>
            </w:r>
          </w:p>
        </w:tc>
        <w:tc>
          <w:tcPr>
            <w:tcW w:w="4819" w:type="dxa"/>
          </w:tcPr>
          <w:p w:rsidR="00461AE7" w:rsidRDefault="00461AE7">
            <w:pPr>
              <w:pStyle w:val="ConsPlusNormal"/>
              <w:jc w:val="both"/>
            </w:pPr>
            <w:r>
              <w:t>15 календарных дней</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794" w:type="dxa"/>
          </w:tcPr>
          <w:p w:rsidR="00461AE7" w:rsidRDefault="00461AE7">
            <w:pPr>
              <w:pStyle w:val="ConsPlusNormal"/>
            </w:pPr>
            <w:r>
              <w:t>5.3</w:t>
            </w:r>
          </w:p>
        </w:tc>
        <w:tc>
          <w:tcPr>
            <w:tcW w:w="4819" w:type="dxa"/>
          </w:tcPr>
          <w:p w:rsidR="00461AE7" w:rsidRDefault="00461AE7">
            <w:pPr>
              <w:pStyle w:val="ConsPlusNormal"/>
              <w:jc w:val="both"/>
            </w:pPr>
            <w:r>
              <w:t>5 календарных дней</w:t>
            </w:r>
          </w:p>
        </w:tc>
        <w:tc>
          <w:tcPr>
            <w:tcW w:w="850" w:type="dxa"/>
          </w:tcPr>
          <w:p w:rsidR="00461AE7" w:rsidRDefault="00461AE7">
            <w:pPr>
              <w:pStyle w:val="ConsPlusNormal"/>
            </w:pPr>
            <w:r>
              <w:t>ДА</w:t>
            </w:r>
          </w:p>
        </w:tc>
        <w:tc>
          <w:tcPr>
            <w:tcW w:w="850" w:type="dxa"/>
          </w:tcPr>
          <w:p w:rsidR="00461AE7" w:rsidRDefault="00461AE7">
            <w:pPr>
              <w:pStyle w:val="ConsPlusNormal"/>
            </w:pPr>
          </w:p>
        </w:tc>
        <w:tc>
          <w:tcPr>
            <w:tcW w:w="850" w:type="dxa"/>
          </w:tcPr>
          <w:p w:rsidR="00461AE7" w:rsidRDefault="00461AE7">
            <w:pPr>
              <w:pStyle w:val="ConsPlusNormal"/>
            </w:pPr>
            <w:r>
              <w:t>НЕТ</w:t>
            </w:r>
          </w:p>
        </w:tc>
        <w:tc>
          <w:tcPr>
            <w:tcW w:w="850" w:type="dxa"/>
          </w:tcPr>
          <w:p w:rsidR="00461AE7" w:rsidRDefault="00461AE7">
            <w:pPr>
              <w:pStyle w:val="ConsPlusNormal"/>
            </w:pPr>
          </w:p>
        </w:tc>
      </w:tr>
      <w:tr w:rsidR="00461AE7">
        <w:tc>
          <w:tcPr>
            <w:tcW w:w="9013" w:type="dxa"/>
            <w:gridSpan w:val="6"/>
          </w:tcPr>
          <w:p w:rsidR="00461AE7" w:rsidRDefault="00461AE7">
            <w:pPr>
              <w:pStyle w:val="ConsPlusNormal"/>
              <w:jc w:val="both"/>
            </w:pPr>
            <w:r>
              <w:t>Приложение:</w:t>
            </w:r>
          </w:p>
        </w:tc>
      </w:tr>
      <w:tr w:rsidR="00461AE7">
        <w:tc>
          <w:tcPr>
            <w:tcW w:w="794" w:type="dxa"/>
          </w:tcPr>
          <w:p w:rsidR="00461AE7" w:rsidRDefault="00461AE7">
            <w:pPr>
              <w:pStyle w:val="ConsPlusNormal"/>
            </w:pPr>
            <w:r>
              <w:t>1</w:t>
            </w:r>
          </w:p>
        </w:tc>
        <w:tc>
          <w:tcPr>
            <w:tcW w:w="8219" w:type="dxa"/>
            <w:gridSpan w:val="5"/>
          </w:tcPr>
          <w:p w:rsidR="00461AE7" w:rsidRDefault="00461AE7">
            <w:pPr>
              <w:pStyle w:val="ConsPlusNormal"/>
            </w:pPr>
          </w:p>
        </w:tc>
      </w:tr>
      <w:tr w:rsidR="00461AE7">
        <w:tc>
          <w:tcPr>
            <w:tcW w:w="794" w:type="dxa"/>
          </w:tcPr>
          <w:p w:rsidR="00461AE7" w:rsidRDefault="00461AE7">
            <w:pPr>
              <w:pStyle w:val="ConsPlusNormal"/>
            </w:pPr>
            <w:r>
              <w:t>2</w:t>
            </w:r>
          </w:p>
        </w:tc>
        <w:tc>
          <w:tcPr>
            <w:tcW w:w="8219" w:type="dxa"/>
            <w:gridSpan w:val="5"/>
          </w:tcPr>
          <w:p w:rsidR="00461AE7" w:rsidRDefault="00461AE7">
            <w:pPr>
              <w:pStyle w:val="ConsPlusNormal"/>
            </w:pPr>
          </w:p>
        </w:tc>
      </w:tr>
      <w:tr w:rsidR="00461AE7">
        <w:tc>
          <w:tcPr>
            <w:tcW w:w="794" w:type="dxa"/>
          </w:tcPr>
          <w:p w:rsidR="00461AE7" w:rsidRDefault="00461AE7">
            <w:pPr>
              <w:pStyle w:val="ConsPlusNormal"/>
            </w:pPr>
            <w:r>
              <w:t>3</w:t>
            </w:r>
          </w:p>
        </w:tc>
        <w:tc>
          <w:tcPr>
            <w:tcW w:w="8219" w:type="dxa"/>
            <w:gridSpan w:val="5"/>
          </w:tcPr>
          <w:p w:rsidR="00461AE7" w:rsidRDefault="00461AE7">
            <w:pPr>
              <w:pStyle w:val="ConsPlusNormal"/>
            </w:pPr>
          </w:p>
        </w:tc>
      </w:tr>
      <w:tr w:rsidR="00461AE7">
        <w:tc>
          <w:tcPr>
            <w:tcW w:w="9013" w:type="dxa"/>
            <w:gridSpan w:val="6"/>
          </w:tcPr>
          <w:p w:rsidR="00461AE7" w:rsidRDefault="00461AE7">
            <w:pPr>
              <w:pStyle w:val="ConsPlusNormal"/>
              <w:jc w:val="both"/>
            </w:pPr>
            <w:r>
              <w:t>Достоверность и полноту предоставленных сведений подтверждаю:</w:t>
            </w:r>
          </w:p>
        </w:tc>
      </w:tr>
      <w:tr w:rsidR="00461AE7">
        <w:tc>
          <w:tcPr>
            <w:tcW w:w="5613" w:type="dxa"/>
            <w:gridSpan w:val="2"/>
          </w:tcPr>
          <w:p w:rsidR="00461AE7" w:rsidRDefault="00461AE7">
            <w:pPr>
              <w:pStyle w:val="ConsPlusNormal"/>
              <w:jc w:val="both"/>
            </w:pPr>
            <w:r>
              <w:t>(подпись/расшифровка)</w:t>
            </w:r>
          </w:p>
        </w:tc>
        <w:tc>
          <w:tcPr>
            <w:tcW w:w="3400" w:type="dxa"/>
            <w:gridSpan w:val="4"/>
          </w:tcPr>
          <w:p w:rsidR="00461AE7" w:rsidRDefault="00461AE7">
            <w:pPr>
              <w:pStyle w:val="ConsPlusNormal"/>
            </w:pPr>
            <w:r>
              <w:t>(дата)</w:t>
            </w:r>
          </w:p>
        </w:tc>
      </w:tr>
      <w:tr w:rsidR="00461AE7">
        <w:tc>
          <w:tcPr>
            <w:tcW w:w="9013" w:type="dxa"/>
            <w:gridSpan w:val="6"/>
          </w:tcPr>
          <w:p w:rsidR="00461AE7" w:rsidRDefault="00461AE7">
            <w:pPr>
              <w:pStyle w:val="ConsPlusNormal"/>
              <w:jc w:val="both"/>
            </w:pPr>
            <w:r>
              <w:t>Заполняется работником организации:</w:t>
            </w:r>
          </w:p>
        </w:tc>
      </w:tr>
      <w:tr w:rsidR="00461AE7">
        <w:tc>
          <w:tcPr>
            <w:tcW w:w="5613" w:type="dxa"/>
            <w:gridSpan w:val="2"/>
          </w:tcPr>
          <w:p w:rsidR="00461AE7" w:rsidRDefault="00461AE7">
            <w:pPr>
              <w:pStyle w:val="ConsPlusNormal"/>
              <w:jc w:val="both"/>
            </w:pPr>
            <w:r>
              <w:t>Запрос принял: ______________________________</w:t>
            </w:r>
          </w:p>
          <w:p w:rsidR="00461AE7" w:rsidRDefault="00461AE7">
            <w:pPr>
              <w:pStyle w:val="ConsPlusNormal"/>
              <w:jc w:val="center"/>
            </w:pPr>
            <w:r>
              <w:t>(Фамилия, инициалы)</w:t>
            </w:r>
          </w:p>
        </w:tc>
        <w:tc>
          <w:tcPr>
            <w:tcW w:w="3400" w:type="dxa"/>
            <w:gridSpan w:val="4"/>
          </w:tcPr>
          <w:p w:rsidR="00461AE7" w:rsidRDefault="00461AE7">
            <w:pPr>
              <w:pStyle w:val="ConsPlusNormal"/>
            </w:pPr>
            <w:r>
              <w:t>Дата приема запроса:</w:t>
            </w:r>
          </w:p>
          <w:p w:rsidR="00461AE7" w:rsidRDefault="00461AE7">
            <w:pPr>
              <w:pStyle w:val="ConsPlusNormal"/>
            </w:pPr>
            <w:r>
              <w:t>"___" ________ 20__ г.</w:t>
            </w:r>
          </w:p>
        </w:tc>
      </w:tr>
      <w:tr w:rsidR="00461AE7">
        <w:tc>
          <w:tcPr>
            <w:tcW w:w="9013" w:type="dxa"/>
            <w:gridSpan w:val="6"/>
          </w:tcPr>
          <w:p w:rsidR="00461AE7" w:rsidRDefault="00461AE7">
            <w:pPr>
              <w:pStyle w:val="ConsPlusNormal"/>
              <w:jc w:val="both"/>
            </w:pPr>
            <w:r>
              <w:t>Заполняется заявителем после получения результата</w:t>
            </w:r>
          </w:p>
        </w:tc>
      </w:tr>
      <w:tr w:rsidR="00461AE7">
        <w:tc>
          <w:tcPr>
            <w:tcW w:w="5613" w:type="dxa"/>
            <w:gridSpan w:val="2"/>
          </w:tcPr>
          <w:p w:rsidR="00461AE7" w:rsidRDefault="00461AE7">
            <w:pPr>
              <w:pStyle w:val="ConsPlusNormal"/>
              <w:jc w:val="both"/>
            </w:pPr>
            <w:r>
              <w:t>Документы получил: "__" ______ 20__ г.</w:t>
            </w:r>
          </w:p>
        </w:tc>
        <w:tc>
          <w:tcPr>
            <w:tcW w:w="3400" w:type="dxa"/>
            <w:gridSpan w:val="4"/>
          </w:tcPr>
          <w:p w:rsidR="00461AE7" w:rsidRDefault="00461AE7">
            <w:pPr>
              <w:pStyle w:val="ConsPlusNormal"/>
            </w:pPr>
            <w:r>
              <w:t>Подпись Заявителя __________</w:t>
            </w:r>
          </w:p>
        </w:tc>
      </w:tr>
    </w:tbl>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2"/>
      </w:pPr>
      <w:r>
        <w:t>Приложение</w:t>
      </w:r>
    </w:p>
    <w:p w:rsidR="00461AE7" w:rsidRDefault="00461AE7">
      <w:pPr>
        <w:pStyle w:val="ConsPlusNormal"/>
        <w:jc w:val="right"/>
      </w:pPr>
      <w:r>
        <w:t>к запросу</w:t>
      </w:r>
    </w:p>
    <w:p w:rsidR="00461AE7" w:rsidRDefault="00461AE7">
      <w:pPr>
        <w:pStyle w:val="ConsPlusNormal"/>
      </w:pPr>
    </w:p>
    <w:p w:rsidR="00461AE7" w:rsidRDefault="00461AE7">
      <w:pPr>
        <w:pStyle w:val="ConsPlusNonformat"/>
        <w:jc w:val="both"/>
      </w:pPr>
      <w:r>
        <w:t xml:space="preserve">                 Согласие на обработку персональных данных</w:t>
      </w:r>
    </w:p>
    <w:p w:rsidR="00461AE7" w:rsidRDefault="00461AE7">
      <w:pPr>
        <w:pStyle w:val="ConsPlusNonformat"/>
        <w:jc w:val="both"/>
      </w:pPr>
    </w:p>
    <w:p w:rsidR="00461AE7" w:rsidRDefault="00461AE7">
      <w:pPr>
        <w:pStyle w:val="ConsPlusNonformat"/>
        <w:jc w:val="both"/>
      </w:pPr>
      <w:r>
        <w:t xml:space="preserve">    Я, ___________________________________________________________________,</w:t>
      </w:r>
    </w:p>
    <w:p w:rsidR="00461AE7" w:rsidRDefault="00461AE7">
      <w:pPr>
        <w:pStyle w:val="ConsPlusNonformat"/>
        <w:jc w:val="both"/>
      </w:pPr>
      <w:r>
        <w:t xml:space="preserve">        (Ф.И.О., наименование документа, удостоверяющего личность, серия,</w:t>
      </w:r>
    </w:p>
    <w:p w:rsidR="00461AE7" w:rsidRDefault="00461AE7">
      <w:pPr>
        <w:pStyle w:val="ConsPlusNonformat"/>
        <w:jc w:val="both"/>
      </w:pPr>
      <w:r>
        <w:t xml:space="preserve">         номер, сведения о дате выдачи документа и выдавшем органе, адрес</w:t>
      </w:r>
    </w:p>
    <w:p w:rsidR="00461AE7" w:rsidRDefault="00461AE7">
      <w:pPr>
        <w:pStyle w:val="ConsPlusNonformat"/>
        <w:jc w:val="both"/>
      </w:pPr>
      <w:r>
        <w:t xml:space="preserve">                      регистрации представителя заявителя)</w:t>
      </w:r>
    </w:p>
    <w:p w:rsidR="00461AE7" w:rsidRDefault="00461AE7">
      <w:pPr>
        <w:pStyle w:val="ConsPlusNonformat"/>
        <w:jc w:val="both"/>
      </w:pPr>
      <w:r>
        <w:t xml:space="preserve">в  соответствии  с  требованиями </w:t>
      </w:r>
      <w:hyperlink r:id="rId29">
        <w:r>
          <w:rPr>
            <w:color w:val="0000FF"/>
          </w:rPr>
          <w:t>статьи 9</w:t>
        </w:r>
      </w:hyperlink>
      <w:r>
        <w:t xml:space="preserve"> Федерального закона от 27.07.2006</w:t>
      </w:r>
    </w:p>
    <w:p w:rsidR="00461AE7" w:rsidRDefault="00461AE7">
      <w:pPr>
        <w:pStyle w:val="ConsPlusNonformat"/>
        <w:jc w:val="both"/>
      </w:pPr>
      <w:proofErr w:type="gramStart"/>
      <w:r>
        <w:t>N  152</w:t>
      </w:r>
      <w:proofErr w:type="gramEnd"/>
      <w:r>
        <w:t>-ФЗ  "О персональных данных", даю свое согласие на обработку в ГБУ РК</w:t>
      </w:r>
    </w:p>
    <w:p w:rsidR="00461AE7" w:rsidRDefault="00461AE7">
      <w:pPr>
        <w:pStyle w:val="ConsPlusNonformat"/>
        <w:jc w:val="both"/>
      </w:pPr>
      <w:r>
        <w:t>"РУТИКО</w:t>
      </w:r>
      <w:proofErr w:type="gramStart"/>
      <w:r>
        <w:t>"  (</w:t>
      </w:r>
      <w:proofErr w:type="gramEnd"/>
      <w:r>
        <w:t>адрес:  Республика Коми, г. Сыктывкар, ул. Карла Маркса, д. 197,</w:t>
      </w:r>
    </w:p>
    <w:p w:rsidR="00461AE7" w:rsidRDefault="00461AE7">
      <w:pPr>
        <w:pStyle w:val="ConsPlusNonformat"/>
        <w:jc w:val="both"/>
      </w:pPr>
      <w:proofErr w:type="gramStart"/>
      <w:r>
        <w:t>ИНН  1101157842</w:t>
      </w:r>
      <w:proofErr w:type="gramEnd"/>
      <w:r>
        <w:t>)  моих  персональных  данных,  относящихся  исключительно к</w:t>
      </w:r>
    </w:p>
    <w:p w:rsidR="00461AE7" w:rsidRDefault="00461AE7">
      <w:pPr>
        <w:pStyle w:val="ConsPlusNonformat"/>
        <w:jc w:val="both"/>
      </w:pPr>
      <w:proofErr w:type="gramStart"/>
      <w:r>
        <w:t>перечисленным  ниже</w:t>
      </w:r>
      <w:proofErr w:type="gramEnd"/>
      <w:r>
        <w:t xml:space="preserve"> категориям персональных данных: фамилия, имя, отчество;</w:t>
      </w:r>
    </w:p>
    <w:p w:rsidR="00461AE7" w:rsidRDefault="00461AE7">
      <w:pPr>
        <w:pStyle w:val="ConsPlusNonformat"/>
        <w:jc w:val="both"/>
      </w:pPr>
      <w:r>
        <w:t>место   регистрации/</w:t>
      </w:r>
      <w:proofErr w:type="gramStart"/>
      <w:r>
        <w:t xml:space="preserve">жительства;   </w:t>
      </w:r>
      <w:proofErr w:type="gramEnd"/>
      <w:r>
        <w:t>дата,   место  рождения;  тип  документа,</w:t>
      </w:r>
    </w:p>
    <w:p w:rsidR="00461AE7" w:rsidRDefault="00461AE7">
      <w:pPr>
        <w:pStyle w:val="ConsPlusNonformat"/>
        <w:jc w:val="both"/>
      </w:pPr>
      <w:proofErr w:type="gramStart"/>
      <w:r>
        <w:t>удостоверяющего  личность</w:t>
      </w:r>
      <w:proofErr w:type="gramEnd"/>
      <w:r>
        <w:t>; данные документа, удостоверяющего личность; пол;</w:t>
      </w:r>
    </w:p>
    <w:p w:rsidR="00461AE7" w:rsidRDefault="00461AE7">
      <w:pPr>
        <w:pStyle w:val="ConsPlusNonformat"/>
        <w:jc w:val="both"/>
      </w:pPr>
      <w:r>
        <w:t>возраст, номер телефона, электронный адрес.</w:t>
      </w:r>
    </w:p>
    <w:p w:rsidR="00461AE7" w:rsidRDefault="00461AE7">
      <w:pPr>
        <w:pStyle w:val="ConsPlusNonformat"/>
        <w:jc w:val="both"/>
      </w:pPr>
      <w:r>
        <w:t xml:space="preserve">    </w:t>
      </w:r>
      <w:proofErr w:type="gramStart"/>
      <w:r>
        <w:t>Я  даю</w:t>
      </w:r>
      <w:proofErr w:type="gramEnd"/>
      <w:r>
        <w:t xml:space="preserve">  согласие  на  использование персональных данных исключительно в</w:t>
      </w:r>
    </w:p>
    <w:p w:rsidR="00461AE7" w:rsidRDefault="00461AE7">
      <w:pPr>
        <w:pStyle w:val="ConsPlusNonformat"/>
        <w:jc w:val="both"/>
      </w:pPr>
      <w:r>
        <w:t>целях:</w:t>
      </w:r>
    </w:p>
    <w:p w:rsidR="00461AE7" w:rsidRDefault="00461AE7">
      <w:pPr>
        <w:pStyle w:val="ConsPlusNonformat"/>
        <w:jc w:val="both"/>
      </w:pPr>
      <w:r>
        <w:t>__________________________________________________________________________,</w:t>
      </w:r>
    </w:p>
    <w:p w:rsidR="00461AE7" w:rsidRDefault="00461AE7">
      <w:pPr>
        <w:pStyle w:val="ConsPlusNonformat"/>
        <w:jc w:val="both"/>
      </w:pPr>
      <w:r>
        <w:t xml:space="preserve">   (указывается наименование запроса, номер, дата, наименование услуги)</w:t>
      </w:r>
    </w:p>
    <w:p w:rsidR="00461AE7" w:rsidRDefault="00461AE7">
      <w:pPr>
        <w:pStyle w:val="ConsPlusNonformat"/>
        <w:jc w:val="both"/>
      </w:pPr>
      <w:proofErr w:type="gramStart"/>
      <w:r>
        <w:t>а  также</w:t>
      </w:r>
      <w:proofErr w:type="gramEnd"/>
      <w:r>
        <w:t xml:space="preserve">  на  хранение данных об этих результатах на электронных носителях.</w:t>
      </w:r>
    </w:p>
    <w:p w:rsidR="00461AE7" w:rsidRDefault="00461AE7">
      <w:pPr>
        <w:pStyle w:val="ConsPlusNonformat"/>
        <w:jc w:val="both"/>
      </w:pPr>
      <w:r>
        <w:t xml:space="preserve">Настоящее   </w:t>
      </w:r>
      <w:proofErr w:type="gramStart"/>
      <w:r>
        <w:t>согласие  предоставляется</w:t>
      </w:r>
      <w:proofErr w:type="gramEnd"/>
      <w:r>
        <w:t xml:space="preserve">  мной  на  осуществление  действий  в</w:t>
      </w:r>
    </w:p>
    <w:p w:rsidR="00461AE7" w:rsidRDefault="00461AE7">
      <w:pPr>
        <w:pStyle w:val="ConsPlusNonformat"/>
        <w:jc w:val="both"/>
      </w:pPr>
      <w:proofErr w:type="gramStart"/>
      <w:r>
        <w:t>отношении  моих</w:t>
      </w:r>
      <w:proofErr w:type="gramEnd"/>
      <w:r>
        <w:t xml:space="preserve">  персональных  данных,  которые  необходимы  для достижения</w:t>
      </w:r>
    </w:p>
    <w:p w:rsidR="00461AE7" w:rsidRDefault="00461AE7">
      <w:pPr>
        <w:pStyle w:val="ConsPlusNonformat"/>
        <w:jc w:val="both"/>
      </w:pPr>
      <w:proofErr w:type="gramStart"/>
      <w:r>
        <w:lastRenderedPageBreak/>
        <w:t>указанных  выше</w:t>
      </w:r>
      <w:proofErr w:type="gramEnd"/>
      <w:r>
        <w:t xml:space="preserve">  целей,  включая  (без  ограничения)  сбор, систематизацию,</w:t>
      </w:r>
    </w:p>
    <w:p w:rsidR="00461AE7" w:rsidRDefault="00461AE7">
      <w:pPr>
        <w:pStyle w:val="ConsPlusNonformat"/>
        <w:jc w:val="both"/>
      </w:pPr>
      <w:proofErr w:type="gramStart"/>
      <w:r>
        <w:t>накопление,  хранение</w:t>
      </w:r>
      <w:proofErr w:type="gramEnd"/>
      <w:r>
        <w:t>,  уточнение  (обновление,  изменение), использование,</w:t>
      </w:r>
    </w:p>
    <w:p w:rsidR="00461AE7" w:rsidRDefault="00461AE7">
      <w:pPr>
        <w:pStyle w:val="ConsPlusNonformat"/>
        <w:jc w:val="both"/>
      </w:pPr>
      <w:proofErr w:type="gramStart"/>
      <w:r>
        <w:t>передачу  третьим</w:t>
      </w:r>
      <w:proofErr w:type="gramEnd"/>
      <w:r>
        <w:t xml:space="preserve">  лицам  для осуществления действий по обмену информацией,</w:t>
      </w:r>
    </w:p>
    <w:p w:rsidR="00461AE7" w:rsidRDefault="00461AE7">
      <w:pPr>
        <w:pStyle w:val="ConsPlusNonformat"/>
        <w:jc w:val="both"/>
      </w:pPr>
      <w:proofErr w:type="gramStart"/>
      <w:r>
        <w:t>обезличивание,  блокирование</w:t>
      </w:r>
      <w:proofErr w:type="gramEnd"/>
      <w:r>
        <w:t xml:space="preserve">  персональных  данных,  а  также осуществление</w:t>
      </w:r>
    </w:p>
    <w:p w:rsidR="00461AE7" w:rsidRDefault="00461AE7">
      <w:pPr>
        <w:pStyle w:val="ConsPlusNonformat"/>
        <w:jc w:val="both"/>
      </w:pPr>
      <w:r>
        <w:t xml:space="preserve">любых   иных   </w:t>
      </w:r>
      <w:proofErr w:type="gramStart"/>
      <w:r>
        <w:t xml:space="preserve">действий,   </w:t>
      </w:r>
      <w:proofErr w:type="gramEnd"/>
      <w:r>
        <w:t>предусмотренных   действующим  законодательством</w:t>
      </w:r>
    </w:p>
    <w:p w:rsidR="00461AE7" w:rsidRDefault="00461AE7">
      <w:pPr>
        <w:pStyle w:val="ConsPlusNonformat"/>
        <w:jc w:val="both"/>
      </w:pPr>
      <w:r>
        <w:t>Российской Федерации.</w:t>
      </w:r>
    </w:p>
    <w:p w:rsidR="00461AE7" w:rsidRDefault="00461AE7">
      <w:pPr>
        <w:pStyle w:val="ConsPlusNonformat"/>
        <w:jc w:val="both"/>
      </w:pPr>
      <w:r>
        <w:t xml:space="preserve">    </w:t>
      </w:r>
      <w:proofErr w:type="gramStart"/>
      <w:r>
        <w:t>Я  проинформирован</w:t>
      </w:r>
      <w:proofErr w:type="gramEnd"/>
      <w:r>
        <w:t>,  что  ГБУ  РК  "РУТИКО"  гарантирует обработку моих</w:t>
      </w:r>
    </w:p>
    <w:p w:rsidR="00461AE7" w:rsidRDefault="00461AE7">
      <w:pPr>
        <w:pStyle w:val="ConsPlusNonformat"/>
        <w:jc w:val="both"/>
      </w:pPr>
      <w:r>
        <w:t xml:space="preserve">персональных   данных   в   </w:t>
      </w:r>
      <w:proofErr w:type="gramStart"/>
      <w:r>
        <w:t>соответствии  с</w:t>
      </w:r>
      <w:proofErr w:type="gramEnd"/>
      <w:r>
        <w:t xml:space="preserve">  действующим  законодательством</w:t>
      </w:r>
    </w:p>
    <w:p w:rsidR="00461AE7" w:rsidRDefault="00461AE7">
      <w:pPr>
        <w:pStyle w:val="ConsPlusNonformat"/>
        <w:jc w:val="both"/>
      </w:pPr>
      <w:proofErr w:type="gramStart"/>
      <w:r>
        <w:t>Российской  Федерации</w:t>
      </w:r>
      <w:proofErr w:type="gramEnd"/>
      <w:r>
        <w:t xml:space="preserve">  как  неавтоматизированным,  так и автоматизированным</w:t>
      </w:r>
    </w:p>
    <w:p w:rsidR="00461AE7" w:rsidRDefault="00461AE7">
      <w:pPr>
        <w:pStyle w:val="ConsPlusNonformat"/>
        <w:jc w:val="both"/>
      </w:pPr>
      <w:r>
        <w:t>способами.</w:t>
      </w:r>
    </w:p>
    <w:p w:rsidR="00461AE7" w:rsidRDefault="00461AE7">
      <w:pPr>
        <w:pStyle w:val="ConsPlusNonformat"/>
        <w:jc w:val="both"/>
      </w:pPr>
      <w:r>
        <w:t xml:space="preserve">    Обработка вышеуказанных персональных данных будет осуществляться путем:</w:t>
      </w:r>
    </w:p>
    <w:p w:rsidR="00461AE7" w:rsidRDefault="00461AE7">
      <w:pPr>
        <w:pStyle w:val="ConsPlusNonformat"/>
        <w:jc w:val="both"/>
      </w:pPr>
      <w:r>
        <w:t>__________________________________________________________________________.</w:t>
      </w:r>
    </w:p>
    <w:p w:rsidR="00461AE7" w:rsidRDefault="00461AE7">
      <w:pPr>
        <w:pStyle w:val="ConsPlusNonformat"/>
        <w:jc w:val="both"/>
      </w:pPr>
      <w:r>
        <w:t xml:space="preserve">         (указать способ обработки (смешанной, автоматизированной,</w:t>
      </w:r>
    </w:p>
    <w:p w:rsidR="00461AE7" w:rsidRDefault="00461AE7">
      <w:pPr>
        <w:pStyle w:val="ConsPlusNonformat"/>
        <w:jc w:val="both"/>
      </w:pPr>
      <w:r>
        <w:t xml:space="preserve">                           неавтоматизированной)</w:t>
      </w:r>
    </w:p>
    <w:p w:rsidR="00461AE7" w:rsidRDefault="00461AE7">
      <w:pPr>
        <w:pStyle w:val="ConsPlusNonformat"/>
        <w:jc w:val="both"/>
      </w:pPr>
      <w:r>
        <w:t xml:space="preserve">    </w:t>
      </w:r>
      <w:proofErr w:type="gramStart"/>
      <w:r>
        <w:t>Данное  согласие</w:t>
      </w:r>
      <w:proofErr w:type="gramEnd"/>
      <w:r>
        <w:t xml:space="preserve">  действует  до достижения целей обработки персональных</w:t>
      </w:r>
    </w:p>
    <w:p w:rsidR="00461AE7" w:rsidRDefault="00461AE7">
      <w:pPr>
        <w:pStyle w:val="ConsPlusNonformat"/>
        <w:jc w:val="both"/>
      </w:pPr>
      <w:proofErr w:type="gramStart"/>
      <w:r>
        <w:t>данных  или</w:t>
      </w:r>
      <w:proofErr w:type="gramEnd"/>
      <w:r>
        <w:t xml:space="preserve"> в течение срока хранения информации. Данное согласие может быть</w:t>
      </w:r>
    </w:p>
    <w:p w:rsidR="00461AE7" w:rsidRDefault="00461AE7">
      <w:pPr>
        <w:pStyle w:val="ConsPlusNonformat"/>
        <w:jc w:val="both"/>
      </w:pPr>
      <w:r>
        <w:t>отозвано в любой момент по моему письменному заявлению.</w:t>
      </w:r>
    </w:p>
    <w:p w:rsidR="00461AE7" w:rsidRDefault="00461AE7">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461AE7" w:rsidRDefault="00461AE7">
      <w:pPr>
        <w:pStyle w:val="ConsPlusNonformat"/>
        <w:jc w:val="both"/>
      </w:pPr>
      <w:r>
        <w:t>воле и в своих интересах.</w:t>
      </w:r>
    </w:p>
    <w:p w:rsidR="00461AE7" w:rsidRDefault="00461AE7">
      <w:pPr>
        <w:pStyle w:val="ConsPlusNonformat"/>
        <w:jc w:val="both"/>
      </w:pPr>
    </w:p>
    <w:p w:rsidR="00461AE7" w:rsidRDefault="00461AE7">
      <w:pPr>
        <w:pStyle w:val="ConsPlusNonformat"/>
        <w:jc w:val="both"/>
      </w:pPr>
      <w:r>
        <w:t xml:space="preserve">    ____________                ____________________/______________________</w:t>
      </w:r>
    </w:p>
    <w:p w:rsidR="00461AE7" w:rsidRDefault="00461AE7">
      <w:pPr>
        <w:pStyle w:val="ConsPlusNonformat"/>
        <w:jc w:val="both"/>
      </w:pPr>
      <w:r>
        <w:t xml:space="preserve">        Дата                                 подпись/расшифровка</w:t>
      </w: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0"/>
      </w:pPr>
      <w:r>
        <w:t>Утвержден</w:t>
      </w:r>
    </w:p>
    <w:p w:rsidR="00461AE7" w:rsidRDefault="00461AE7">
      <w:pPr>
        <w:pStyle w:val="ConsPlusNormal"/>
        <w:jc w:val="right"/>
      </w:pPr>
      <w:r>
        <w:t>Приказом</w:t>
      </w:r>
    </w:p>
    <w:p w:rsidR="00461AE7" w:rsidRDefault="00461AE7">
      <w:pPr>
        <w:pStyle w:val="ConsPlusNormal"/>
        <w:jc w:val="right"/>
      </w:pPr>
      <w:r>
        <w:t>Комитета</w:t>
      </w:r>
    </w:p>
    <w:p w:rsidR="00461AE7" w:rsidRDefault="00461AE7">
      <w:pPr>
        <w:pStyle w:val="ConsPlusNormal"/>
        <w:jc w:val="right"/>
      </w:pPr>
      <w:r>
        <w:t>Республики Коми</w:t>
      </w:r>
    </w:p>
    <w:p w:rsidR="00461AE7" w:rsidRDefault="00461AE7">
      <w:pPr>
        <w:pStyle w:val="ConsPlusNormal"/>
        <w:jc w:val="right"/>
      </w:pPr>
      <w:r>
        <w:t>имущественных</w:t>
      </w:r>
    </w:p>
    <w:p w:rsidR="00461AE7" w:rsidRDefault="00461AE7">
      <w:pPr>
        <w:pStyle w:val="ConsPlusNormal"/>
        <w:jc w:val="right"/>
      </w:pPr>
      <w:r>
        <w:t>и земельных отношений</w:t>
      </w:r>
    </w:p>
    <w:p w:rsidR="00461AE7" w:rsidRDefault="00461AE7">
      <w:pPr>
        <w:pStyle w:val="ConsPlusNormal"/>
        <w:jc w:val="right"/>
      </w:pPr>
      <w:r>
        <w:t>от 1 февраля 2021 г. N 19-од</w:t>
      </w:r>
    </w:p>
    <w:p w:rsidR="00461AE7" w:rsidRDefault="00461AE7">
      <w:pPr>
        <w:pStyle w:val="ConsPlusNormal"/>
        <w:jc w:val="right"/>
      </w:pPr>
      <w:r>
        <w:t>(приложение N 3)</w:t>
      </w:r>
    </w:p>
    <w:p w:rsidR="00461AE7" w:rsidRDefault="00461AE7">
      <w:pPr>
        <w:pStyle w:val="ConsPlusNormal"/>
      </w:pPr>
    </w:p>
    <w:p w:rsidR="00461AE7" w:rsidRDefault="00461AE7">
      <w:pPr>
        <w:pStyle w:val="ConsPlusTitle"/>
        <w:jc w:val="center"/>
      </w:pPr>
      <w:bookmarkStart w:id="12" w:name="P687"/>
      <w:bookmarkEnd w:id="12"/>
      <w:r>
        <w:t>ПОРЯДОК</w:t>
      </w:r>
    </w:p>
    <w:p w:rsidR="00461AE7" w:rsidRDefault="00461AE7">
      <w:pPr>
        <w:pStyle w:val="ConsPlusTitle"/>
        <w:jc w:val="center"/>
      </w:pPr>
      <w:r>
        <w:t>ВЗИМАНИЯ И ВОЗВРАТА ПЛАТЫ ЗА ПРЕДОСТАВЛЕНИЕ КОПИЙ</w:t>
      </w:r>
    </w:p>
    <w:p w:rsidR="00461AE7" w:rsidRDefault="00461AE7">
      <w:pPr>
        <w:pStyle w:val="ConsPlusTitle"/>
        <w:jc w:val="center"/>
      </w:pPr>
      <w:r>
        <w:t>ТЕХНИЧЕСКИХ ПАСПОРТОВ, ОЦЕНОЧНОЙ И ИНОЙ ХРАНИВШЕЙСЯ</w:t>
      </w:r>
    </w:p>
    <w:p w:rsidR="00461AE7" w:rsidRDefault="00461AE7">
      <w:pPr>
        <w:pStyle w:val="ConsPlusTitle"/>
        <w:jc w:val="center"/>
      </w:pPr>
      <w:r>
        <w:t>ПО СОСТОЯНИЮ НА 1 ЯНВАРЯ 2013 ГОДА В ОРГАНАХ И ОРГАНИЗАЦИЯХ</w:t>
      </w:r>
    </w:p>
    <w:p w:rsidR="00461AE7" w:rsidRDefault="00461AE7">
      <w:pPr>
        <w:pStyle w:val="ConsPlusTitle"/>
        <w:jc w:val="center"/>
      </w:pPr>
      <w:r>
        <w:t>ПО ГОСУДАРСТВЕННОМУ ТЕХНИЧЕСКОМУ УЧЕТУ И (ИЛИ) ТЕХНИЧЕСКОЙ</w:t>
      </w:r>
    </w:p>
    <w:p w:rsidR="00461AE7" w:rsidRDefault="00461AE7">
      <w:pPr>
        <w:pStyle w:val="ConsPlusTitle"/>
        <w:jc w:val="center"/>
      </w:pPr>
      <w:r>
        <w:t>ИНВЕНТАРИЗАЦИИ УЧЕТНО-ТЕХНИЧЕСКОЙ ДОКУМЕНТАЦИИ ОБ ОБЪЕКТАХ</w:t>
      </w:r>
    </w:p>
    <w:p w:rsidR="00461AE7" w:rsidRDefault="00461AE7">
      <w:pPr>
        <w:pStyle w:val="ConsPlusTitle"/>
        <w:jc w:val="center"/>
      </w:pPr>
      <w:r>
        <w:t>ГОСУДАРСТВЕННОГО ТЕХНИЧЕСКОГО УЧЕТА И ТЕХНИЧЕСКОЙ</w:t>
      </w:r>
    </w:p>
    <w:p w:rsidR="00461AE7" w:rsidRDefault="00461AE7">
      <w:pPr>
        <w:pStyle w:val="ConsPlusTitle"/>
        <w:jc w:val="center"/>
      </w:pPr>
      <w:r>
        <w:t>ИНВЕНТАРИЗАЦИИ (РЕГИСТРАЦИОННЫХ КНИГ, РЕЕСТРОВ, КОПИЙ</w:t>
      </w:r>
    </w:p>
    <w:p w:rsidR="00461AE7" w:rsidRDefault="00461AE7">
      <w:pPr>
        <w:pStyle w:val="ConsPlusTitle"/>
        <w:jc w:val="center"/>
      </w:pPr>
      <w:r>
        <w:t>ПРАВОУСТАНАВЛИВАЮЩИХ ДОКУМЕНТОВ И ТОМУ ПОДОБНОГО)</w:t>
      </w:r>
    </w:p>
    <w:p w:rsidR="00461AE7" w:rsidRDefault="00461AE7">
      <w:pPr>
        <w:pStyle w:val="ConsPlusTitle"/>
        <w:jc w:val="center"/>
      </w:pPr>
      <w:r>
        <w:t>И СОДЕРЖАЩИХСЯ В НИХ СВЕДЕНИЙ</w:t>
      </w:r>
    </w:p>
    <w:p w:rsidR="00461AE7" w:rsidRDefault="00461AE7">
      <w:pPr>
        <w:pStyle w:val="ConsPlusNormal"/>
      </w:pPr>
    </w:p>
    <w:p w:rsidR="00461AE7" w:rsidRDefault="00461AE7">
      <w:pPr>
        <w:pStyle w:val="ConsPlusNormal"/>
        <w:ind w:firstLine="540"/>
        <w:jc w:val="both"/>
      </w:pPr>
      <w:r>
        <w:t>1. Настоящий Порядок устанавливает правила взимания и возврата платы за 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 (далее соответственно - Порядок, учетно-техническая документация).</w:t>
      </w:r>
    </w:p>
    <w:p w:rsidR="00461AE7" w:rsidRDefault="00461AE7">
      <w:pPr>
        <w:pStyle w:val="ConsPlusNormal"/>
        <w:spacing w:before="220"/>
        <w:ind w:firstLine="540"/>
        <w:jc w:val="both"/>
      </w:pPr>
      <w:r>
        <w:t xml:space="preserve">2. Перечисление платы производится по выбору лица, предоставляющего запрос о предоставлении копий учетно-технической документации или содержащихся в ней сведений </w:t>
      </w:r>
      <w:r>
        <w:lastRenderedPageBreak/>
        <w:t>(далее соответственно - запрос, заявитель), до или после представления запроса.</w:t>
      </w:r>
    </w:p>
    <w:p w:rsidR="00461AE7" w:rsidRDefault="00461AE7">
      <w:pPr>
        <w:pStyle w:val="ConsPlusNormal"/>
        <w:spacing w:before="220"/>
        <w:ind w:firstLine="540"/>
        <w:jc w:val="both"/>
      </w:pPr>
      <w:r>
        <w:t>3. Банковские реквизиты для перечисления платы за предоставление копий учетно-технической документации или содержащихся в ней сведений размещаются на официальном сайте организации, заключившей с органом исполнительной власти Республики Коми, уполномоченным на осуществление полномочий в области хранения учетно-технической документации, договор хранения учетно-технической документации (далее - организация, осуществляющая хранение), в информационно-телекоммуникационной сети "Интернет" (далее - официальный сайт).</w:t>
      </w:r>
    </w:p>
    <w:p w:rsidR="00461AE7" w:rsidRDefault="00461AE7">
      <w:pPr>
        <w:pStyle w:val="ConsPlusNormal"/>
        <w:spacing w:before="220"/>
        <w:ind w:firstLine="540"/>
        <w:jc w:val="both"/>
      </w:pPr>
      <w:r>
        <w:t>4. Перечисление платы осуществляется путем перечисления денежных средств через организации, имеющие право на осуществление расчетов по поручению физических и юридических лиц по их банковским счетам, на осуществление переводов денежных средств по поручению физических лиц без открытия банковских счетов, на осуществление почтовых переводов (далее - расчетные организации).</w:t>
      </w:r>
    </w:p>
    <w:p w:rsidR="00461AE7" w:rsidRDefault="00461AE7">
      <w:pPr>
        <w:pStyle w:val="ConsPlusNormal"/>
        <w:spacing w:before="220"/>
        <w:ind w:firstLine="540"/>
        <w:jc w:val="both"/>
      </w:pPr>
      <w:r>
        <w:t>Заявитель представляет в организацию, осуществляющую хранение, документ, подтверждающий перечисление платы (квитанция, чек-ордер, платежное поручение с отметкой о его исполнении, иные документы, подтверждающие факт оплаты).</w:t>
      </w:r>
    </w:p>
    <w:p w:rsidR="00461AE7" w:rsidRDefault="00461AE7">
      <w:pPr>
        <w:pStyle w:val="ConsPlusNormal"/>
        <w:spacing w:before="220"/>
        <w:ind w:firstLine="540"/>
        <w:jc w:val="both"/>
      </w:pPr>
      <w:r>
        <w:t>5. Перечисление платежа после представления запроса производится через расчетные организации, с которыми организацией, осуществляющей хранение, заключены договоры (соглашения) о приеме платежей, с обязательным указанием в платежных документах кода платежа, полученного заявителем при представлении запроса в организацию, осуществляющую хранение.</w:t>
      </w:r>
    </w:p>
    <w:p w:rsidR="00461AE7" w:rsidRDefault="00461AE7">
      <w:pPr>
        <w:pStyle w:val="ConsPlusNormal"/>
        <w:spacing w:before="220"/>
        <w:ind w:firstLine="540"/>
        <w:jc w:val="both"/>
      </w:pPr>
      <w:r>
        <w:t xml:space="preserve">6. Возврат платы осуществляется в случае, предусмотренном </w:t>
      </w:r>
      <w:hyperlink r:id="rId30">
        <w:r>
          <w:rPr>
            <w:color w:val="0000FF"/>
          </w:rPr>
          <w:t>частью 2.7 статьи 45</w:t>
        </w:r>
      </w:hyperlink>
      <w:r>
        <w:t xml:space="preserve"> Федерального закона "О государственном кадастре недвижимости", на основании заявления заявителя или его правопреемника (далее - заявление о возврате платы).</w:t>
      </w:r>
    </w:p>
    <w:p w:rsidR="00461AE7" w:rsidRDefault="00461AE7">
      <w:pPr>
        <w:pStyle w:val="ConsPlusNormal"/>
        <w:spacing w:before="220"/>
        <w:ind w:firstLine="540"/>
        <w:jc w:val="both"/>
      </w:pPr>
      <w:r>
        <w:t>Заявление о возврате платы представляется в организацию, осуществляющую хранение, в которую подавался запрос.</w:t>
      </w:r>
    </w:p>
    <w:p w:rsidR="00461AE7" w:rsidRDefault="00461AE7">
      <w:pPr>
        <w:pStyle w:val="ConsPlusNormal"/>
        <w:spacing w:before="220"/>
        <w:ind w:firstLine="540"/>
        <w:jc w:val="both"/>
      </w:pPr>
      <w:bookmarkStart w:id="13" w:name="P706"/>
      <w:bookmarkEnd w:id="13"/>
      <w:r>
        <w:t>7. В заявлении о возврате платы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
    <w:p w:rsidR="00461AE7" w:rsidRDefault="00461AE7">
      <w:pPr>
        <w:pStyle w:val="ConsPlusNormal"/>
        <w:spacing w:before="220"/>
        <w:ind w:firstLine="540"/>
        <w:jc w:val="both"/>
      </w:pPr>
      <w:r>
        <w:t>К заявлению о возврате платы прикладывается оригинал или копия документа, подтверждающего перечисление платы. Указанная копия документа заверяется расчетной организацией, осуществившей данный платеж. Заверение копии документа, подтверждающего перечисление платы, не требуется в случае, если при представлении заявления о возврате платы при личном обращении предъявляется оригинал документа, подтверждающего перечисление платы, который возвращается заявителю.</w:t>
      </w:r>
    </w:p>
    <w:p w:rsidR="00461AE7" w:rsidRDefault="00461AE7">
      <w:pPr>
        <w:pStyle w:val="ConsPlusNormal"/>
        <w:spacing w:before="220"/>
        <w:ind w:firstLine="540"/>
        <w:jc w:val="both"/>
      </w:pPr>
      <w:r>
        <w:t>В случае подачи заявления о возврате платы правопреемником заявителя к такому заявлению прикладываются документы, подтверждающие переход прав требования к правопреемнику заявителя, в том числе заверенные в установленном порядке выписки из передаточных актов, разделительных балансов, единого государственного реестра юридических лиц.</w:t>
      </w:r>
    </w:p>
    <w:p w:rsidR="00461AE7" w:rsidRDefault="00461AE7">
      <w:pPr>
        <w:pStyle w:val="ConsPlusNormal"/>
        <w:spacing w:before="220"/>
        <w:ind w:firstLine="540"/>
        <w:jc w:val="both"/>
      </w:pPr>
      <w:r>
        <w:t xml:space="preserve">8. При отсутствии в заявлении о возврате платы сведений, установленных </w:t>
      </w:r>
      <w:hyperlink w:anchor="P706">
        <w:r>
          <w:rPr>
            <w:color w:val="0000FF"/>
          </w:rPr>
          <w:t>пунктом 7</w:t>
        </w:r>
      </w:hyperlink>
      <w:r>
        <w:t xml:space="preserve"> настоящего Порядка, или непредставлении документов, установленных </w:t>
      </w:r>
      <w:hyperlink w:anchor="P706">
        <w:r>
          <w:rPr>
            <w:color w:val="0000FF"/>
          </w:rPr>
          <w:t>пунктом 7</w:t>
        </w:r>
      </w:hyperlink>
      <w:r>
        <w:t xml:space="preserve"> настоящего Порядка, такое заявление считается неполученным и не рассматривается организацией, осуществляющей хранение, о чем последняя не позднее 5 рабочих дней со дня представления такого заявления направляет лицу, подавшему заявление о возврате платежа, уведомление с указанием требований, в соответствии с которыми должно быть представлено такое заявление.</w:t>
      </w: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pPr>
    </w:p>
    <w:p w:rsidR="00461AE7" w:rsidRDefault="00461AE7">
      <w:pPr>
        <w:pStyle w:val="ConsPlusNormal"/>
        <w:jc w:val="right"/>
        <w:outlineLvl w:val="0"/>
      </w:pPr>
      <w:r>
        <w:t>Приложение N 4</w:t>
      </w:r>
    </w:p>
    <w:p w:rsidR="00461AE7" w:rsidRDefault="00461AE7">
      <w:pPr>
        <w:pStyle w:val="ConsPlusNormal"/>
        <w:jc w:val="right"/>
      </w:pPr>
      <w:r>
        <w:t>к Приказу</w:t>
      </w:r>
    </w:p>
    <w:p w:rsidR="00461AE7" w:rsidRDefault="00461AE7">
      <w:pPr>
        <w:pStyle w:val="ConsPlusNormal"/>
        <w:jc w:val="right"/>
      </w:pPr>
      <w:r>
        <w:t>Комитета</w:t>
      </w:r>
    </w:p>
    <w:p w:rsidR="00461AE7" w:rsidRDefault="00461AE7">
      <w:pPr>
        <w:pStyle w:val="ConsPlusNormal"/>
        <w:jc w:val="right"/>
      </w:pPr>
      <w:r>
        <w:t>Республики Коми</w:t>
      </w:r>
    </w:p>
    <w:p w:rsidR="00461AE7" w:rsidRDefault="00461AE7">
      <w:pPr>
        <w:pStyle w:val="ConsPlusNormal"/>
        <w:jc w:val="right"/>
      </w:pPr>
      <w:r>
        <w:t>имущественных</w:t>
      </w:r>
    </w:p>
    <w:p w:rsidR="00461AE7" w:rsidRDefault="00461AE7">
      <w:pPr>
        <w:pStyle w:val="ConsPlusNormal"/>
        <w:jc w:val="right"/>
      </w:pPr>
      <w:r>
        <w:t>и земельных отношений</w:t>
      </w:r>
    </w:p>
    <w:p w:rsidR="00461AE7" w:rsidRDefault="00461AE7">
      <w:pPr>
        <w:pStyle w:val="ConsPlusNormal"/>
        <w:jc w:val="right"/>
      </w:pPr>
      <w:r>
        <w:t>от 1 февраля 2021 г. N 19-од</w:t>
      </w:r>
    </w:p>
    <w:p w:rsidR="00461AE7" w:rsidRDefault="00461AE7">
      <w:pPr>
        <w:pStyle w:val="ConsPlusNormal"/>
      </w:pPr>
    </w:p>
    <w:p w:rsidR="00461AE7" w:rsidRDefault="00461AE7">
      <w:pPr>
        <w:pStyle w:val="ConsPlusTitle"/>
        <w:jc w:val="center"/>
      </w:pPr>
      <w:bookmarkStart w:id="14" w:name="P723"/>
      <w:bookmarkEnd w:id="14"/>
      <w:r>
        <w:t>ПЕРЕЧЕНЬ</w:t>
      </w:r>
    </w:p>
    <w:p w:rsidR="00461AE7" w:rsidRDefault="00461AE7">
      <w:pPr>
        <w:pStyle w:val="ConsPlusTitle"/>
        <w:jc w:val="center"/>
      </w:pPr>
      <w:r>
        <w:t>НЕКОТОРЫХ ПРИКАЗОВ МИНИСТЕРСТВА РЕСПУБЛИКИ КОМИ</w:t>
      </w:r>
    </w:p>
    <w:p w:rsidR="00461AE7" w:rsidRDefault="00461AE7">
      <w:pPr>
        <w:pStyle w:val="ConsPlusTitle"/>
        <w:jc w:val="center"/>
      </w:pPr>
      <w:r>
        <w:t>ИМУЩЕСТВЕННЫХ И ЗЕМЕЛЬНЫХ ОТНОШЕНИЙ,</w:t>
      </w:r>
    </w:p>
    <w:p w:rsidR="00461AE7" w:rsidRDefault="00461AE7">
      <w:pPr>
        <w:pStyle w:val="ConsPlusTitle"/>
        <w:jc w:val="center"/>
      </w:pPr>
      <w:r>
        <w:t>ПРИЗНАВАЕМЫХ УТРАТИВШИМИ СИЛУ</w:t>
      </w:r>
    </w:p>
    <w:p w:rsidR="00461AE7" w:rsidRDefault="00461AE7">
      <w:pPr>
        <w:pStyle w:val="ConsPlusNormal"/>
      </w:pPr>
    </w:p>
    <w:p w:rsidR="00461AE7" w:rsidRDefault="00461AE7">
      <w:pPr>
        <w:pStyle w:val="ConsPlusNormal"/>
        <w:ind w:firstLine="540"/>
        <w:jc w:val="both"/>
      </w:pPr>
      <w:r>
        <w:t xml:space="preserve">1. </w:t>
      </w:r>
      <w:hyperlink r:id="rId31">
        <w:r>
          <w:rPr>
            <w:color w:val="0000FF"/>
          </w:rPr>
          <w:t>Приказ</w:t>
        </w:r>
      </w:hyperlink>
      <w:r>
        <w:t xml:space="preserve"> Министерства Республики Коми имущественных и земельных отношений от 6 сентября 2016 г. N 313Д "О некоторых вопросах реализации статьи 45 Федерального закона от 24 июля 2007 года N 221-ФЗ "О кадастровой деятельности".</w:t>
      </w:r>
    </w:p>
    <w:p w:rsidR="00461AE7" w:rsidRDefault="00461AE7">
      <w:pPr>
        <w:pStyle w:val="ConsPlusNormal"/>
        <w:spacing w:before="220"/>
        <w:ind w:firstLine="540"/>
        <w:jc w:val="both"/>
      </w:pPr>
      <w:r>
        <w:t xml:space="preserve">2. </w:t>
      </w:r>
      <w:hyperlink r:id="rId32">
        <w:r>
          <w:rPr>
            <w:color w:val="0000FF"/>
          </w:rPr>
          <w:t>Приказ</w:t>
        </w:r>
      </w:hyperlink>
      <w:r>
        <w:t xml:space="preserve"> Министерства Республики Коми имущественных и земельных отношений от 26 октября 2016 г. N 372Д "О внесении изменения в приказ Министерства Республики Коми имущественных и земельных отношений от 6 сентября 2016 г. N 313Д "О некоторых вопросах реализации статьи 45 Федерального закона от 24 июля 2007 года N 221-ФЗ "О государственном кадастре недвижимости".</w:t>
      </w:r>
    </w:p>
    <w:p w:rsidR="00461AE7" w:rsidRDefault="00461AE7">
      <w:pPr>
        <w:pStyle w:val="ConsPlusNormal"/>
        <w:spacing w:before="220"/>
        <w:ind w:firstLine="540"/>
        <w:jc w:val="both"/>
      </w:pPr>
      <w:r>
        <w:t xml:space="preserve">3. </w:t>
      </w:r>
      <w:hyperlink r:id="rId33">
        <w:r>
          <w:rPr>
            <w:color w:val="0000FF"/>
          </w:rPr>
          <w:t>Приказ</w:t>
        </w:r>
      </w:hyperlink>
      <w:r>
        <w:t xml:space="preserve"> Министерства Республики Коми имущественных и земельных отношений от 26 марта 2018 г. N 69Д "О внесении изменения в приказ Министерства Республики Коми имущественных и земельных отношений от 6 сентября 2016 г. N 313Д "О некоторых вопросах реализации статьи 45 Федерального закона от 24 июля 2007 года N 221-ФЗ "О государственном кадастре недвижимости".</w:t>
      </w:r>
    </w:p>
    <w:p w:rsidR="00461AE7" w:rsidRDefault="00461AE7">
      <w:pPr>
        <w:pStyle w:val="ConsPlusNormal"/>
        <w:spacing w:before="220"/>
        <w:ind w:firstLine="540"/>
        <w:jc w:val="both"/>
      </w:pPr>
      <w:r>
        <w:t xml:space="preserve">4. </w:t>
      </w:r>
      <w:hyperlink r:id="rId34">
        <w:r>
          <w:rPr>
            <w:color w:val="0000FF"/>
          </w:rPr>
          <w:t>Приказ</w:t>
        </w:r>
      </w:hyperlink>
      <w:r>
        <w:t xml:space="preserve"> Министерства Республики Коми имущественных и земельных отношений от 29 июня 2018 г. N 154Д "О внесении изменения в приказ Министерства Республики Коми имущественных и земельных отношений от 6 сентября 2016 г. N 313Д "О некоторых вопросах реализации статьи 45 Федерального закона от 24 июля 2007 года N 221-ФЗ "О государственном кадастре недвижимости".</w:t>
      </w:r>
    </w:p>
    <w:p w:rsidR="00461AE7" w:rsidRDefault="00461AE7">
      <w:pPr>
        <w:pStyle w:val="ConsPlusNormal"/>
        <w:spacing w:before="220"/>
        <w:ind w:firstLine="540"/>
        <w:jc w:val="both"/>
      </w:pPr>
      <w:r>
        <w:t xml:space="preserve">5. </w:t>
      </w:r>
      <w:hyperlink r:id="rId35">
        <w:r>
          <w:rPr>
            <w:color w:val="0000FF"/>
          </w:rPr>
          <w:t>Приказ</w:t>
        </w:r>
      </w:hyperlink>
      <w:r>
        <w:t xml:space="preserve"> Министерства Республики Коми имущественных и земельных отношений от 6 мая 2019 г. N 102Д "О внесении изменений в приказ Министерства Республики Коми имущественных и земельных отношений от 6 сентября 2016 г. N 313Д "О некоторых вопросах реализации статьи 45 Федерального закона от 24 июля 2007 года N 221-ФЗ "О кадастровой деятельности".</w:t>
      </w:r>
    </w:p>
    <w:p w:rsidR="00461AE7" w:rsidRDefault="00461AE7">
      <w:pPr>
        <w:pStyle w:val="ConsPlusNormal"/>
      </w:pPr>
    </w:p>
    <w:p w:rsidR="00461AE7" w:rsidRDefault="00461AE7">
      <w:pPr>
        <w:pStyle w:val="ConsPlusNormal"/>
      </w:pPr>
    </w:p>
    <w:p w:rsidR="00461AE7" w:rsidRDefault="00461AE7">
      <w:pPr>
        <w:pStyle w:val="ConsPlusNormal"/>
        <w:pBdr>
          <w:bottom w:val="single" w:sz="6" w:space="0" w:color="auto"/>
        </w:pBdr>
        <w:spacing w:before="100" w:after="100"/>
        <w:jc w:val="both"/>
        <w:rPr>
          <w:sz w:val="2"/>
          <w:szCs w:val="2"/>
        </w:rPr>
      </w:pPr>
    </w:p>
    <w:p w:rsidR="00132612" w:rsidRDefault="00132612"/>
    <w:sectPr w:rsidR="00132612" w:rsidSect="00202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E7"/>
    <w:rsid w:val="00132612"/>
    <w:rsid w:val="0046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F1410-3430-43E9-A6FE-5E8EC4FA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A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1A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1A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1A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1A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1A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1A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1A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91026" TargetMode="External"/><Relationship Id="rId13" Type="http://schemas.openxmlformats.org/officeDocument/2006/relationships/hyperlink" Target="https://login.consultant.ru/link/?req=doc&amp;base=LAW&amp;n=482903" TargetMode="External"/><Relationship Id="rId18" Type="http://schemas.openxmlformats.org/officeDocument/2006/relationships/hyperlink" Target="https://login.consultant.ru/link/?req=doc&amp;base=RLAW096&amp;n=237742&amp;dst=100040" TargetMode="External"/><Relationship Id="rId26" Type="http://schemas.openxmlformats.org/officeDocument/2006/relationships/hyperlink" Target="https://login.consultant.ru/link/?req=doc&amp;base=RLAW096&amp;n=237742&amp;dst=100076" TargetMode="External"/><Relationship Id="rId3" Type="http://schemas.openxmlformats.org/officeDocument/2006/relationships/webSettings" Target="webSettings.xml"/><Relationship Id="rId21" Type="http://schemas.openxmlformats.org/officeDocument/2006/relationships/hyperlink" Target="https://login.consultant.ru/link/?req=doc&amp;base=RLAW096&amp;n=237742&amp;dst=100045" TargetMode="External"/><Relationship Id="rId34" Type="http://schemas.openxmlformats.org/officeDocument/2006/relationships/hyperlink" Target="https://login.consultant.ru/link/?req=doc&amp;base=RLAW096&amp;n=150131" TargetMode="External"/><Relationship Id="rId7" Type="http://schemas.openxmlformats.org/officeDocument/2006/relationships/hyperlink" Target="https://login.consultant.ru/link/?req=doc&amp;base=LAW&amp;n=452750&amp;dst=985" TargetMode="External"/><Relationship Id="rId12" Type="http://schemas.openxmlformats.org/officeDocument/2006/relationships/hyperlink" Target="https://login.consultant.ru/link/?req=doc&amp;base=RLAW096&amp;n=237742&amp;dst=100015" TargetMode="External"/><Relationship Id="rId17" Type="http://schemas.openxmlformats.org/officeDocument/2006/relationships/hyperlink" Target="https://login.consultant.ru/link/?req=doc&amp;base=RLAW096&amp;n=237742&amp;dst=100037" TargetMode="External"/><Relationship Id="rId25" Type="http://schemas.openxmlformats.org/officeDocument/2006/relationships/hyperlink" Target="https://login.consultant.ru/link/?req=doc&amp;base=RLAW096&amp;n=237742&amp;dst=100074" TargetMode="External"/><Relationship Id="rId33" Type="http://schemas.openxmlformats.org/officeDocument/2006/relationships/hyperlink" Target="https://login.consultant.ru/link/?req=doc&amp;base=RLAW096&amp;n=146811" TargetMode="External"/><Relationship Id="rId2" Type="http://schemas.openxmlformats.org/officeDocument/2006/relationships/settings" Target="settings.xml"/><Relationship Id="rId16" Type="http://schemas.openxmlformats.org/officeDocument/2006/relationships/hyperlink" Target="https://login.consultant.ru/link/?req=doc&amp;base=RLAW096&amp;n=237742&amp;dst=100035" TargetMode="External"/><Relationship Id="rId20" Type="http://schemas.openxmlformats.org/officeDocument/2006/relationships/hyperlink" Target="https://login.consultant.ru/link/?req=doc&amp;base=RLAW096&amp;n=237742&amp;dst=100042" TargetMode="External"/><Relationship Id="rId29" Type="http://schemas.openxmlformats.org/officeDocument/2006/relationships/hyperlink" Target="https://login.consultant.ru/link/?req=doc&amp;base=LAW&amp;n=482686&amp;dst=100278" TargetMode="External"/><Relationship Id="rId1" Type="http://schemas.openxmlformats.org/officeDocument/2006/relationships/styles" Target="styles.xml"/><Relationship Id="rId6" Type="http://schemas.openxmlformats.org/officeDocument/2006/relationships/hyperlink" Target="https://login.consultant.ru/link/?req=doc&amp;base=LAW&amp;n=452750&amp;dst=558" TargetMode="External"/><Relationship Id="rId11" Type="http://schemas.openxmlformats.org/officeDocument/2006/relationships/hyperlink" Target="https://login.consultant.ru/link/?req=doc&amp;base=RLAW096&amp;n=237742&amp;dst=100014" TargetMode="External"/><Relationship Id="rId24" Type="http://schemas.openxmlformats.org/officeDocument/2006/relationships/hyperlink" Target="https://login.consultant.ru/link/?req=doc&amp;base=RLAW096&amp;n=237742&amp;dst=100069" TargetMode="External"/><Relationship Id="rId32" Type="http://schemas.openxmlformats.org/officeDocument/2006/relationships/hyperlink" Target="https://login.consultant.ru/link/?req=doc&amp;base=RLAW096&amp;n=126263" TargetMode="External"/><Relationship Id="rId37" Type="http://schemas.openxmlformats.org/officeDocument/2006/relationships/theme" Target="theme/theme1.xml"/><Relationship Id="rId5" Type="http://schemas.openxmlformats.org/officeDocument/2006/relationships/hyperlink" Target="https://login.consultant.ru/link/?req=doc&amp;base=RLAW096&amp;n=237742&amp;dst=100005" TargetMode="External"/><Relationship Id="rId15" Type="http://schemas.openxmlformats.org/officeDocument/2006/relationships/hyperlink" Target="https://login.consultant.ru/link/?req=doc&amp;base=RLAW096&amp;n=237742&amp;dst=100033" TargetMode="External"/><Relationship Id="rId23" Type="http://schemas.openxmlformats.org/officeDocument/2006/relationships/hyperlink" Target="https://login.consultant.ru/link/?req=doc&amp;base=RLAW096&amp;n=237742&amp;dst=100062" TargetMode="External"/><Relationship Id="rId28" Type="http://schemas.openxmlformats.org/officeDocument/2006/relationships/hyperlink" Target="https://login.consultant.ru/link/?req=doc&amp;base=RLAW096&amp;n=237742&amp;dst=100183" TargetMode="External"/><Relationship Id="rId36" Type="http://schemas.openxmlformats.org/officeDocument/2006/relationships/fontTable" Target="fontTable.xml"/><Relationship Id="rId10" Type="http://schemas.openxmlformats.org/officeDocument/2006/relationships/hyperlink" Target="https://login.consultant.ru/link/?req=doc&amp;base=RLAW096&amp;n=237742&amp;dst=100012" TargetMode="External"/><Relationship Id="rId19" Type="http://schemas.openxmlformats.org/officeDocument/2006/relationships/hyperlink" Target="https://login.consultant.ru/link/?req=doc&amp;base=RLAW096&amp;n=237742&amp;dst=100041" TargetMode="External"/><Relationship Id="rId31" Type="http://schemas.openxmlformats.org/officeDocument/2006/relationships/hyperlink" Target="https://login.consultant.ru/link/?req=doc&amp;base=RLAW096&amp;n=16177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37742&amp;dst=100011" TargetMode="External"/><Relationship Id="rId14" Type="http://schemas.openxmlformats.org/officeDocument/2006/relationships/hyperlink" Target="https://login.consultant.ru/link/?req=doc&amp;base=RLAW096&amp;n=237742&amp;dst=100022" TargetMode="External"/><Relationship Id="rId22" Type="http://schemas.openxmlformats.org/officeDocument/2006/relationships/hyperlink" Target="https://login.consultant.ru/link/?req=doc&amp;base=RLAW096&amp;n=237742&amp;dst=100060" TargetMode="External"/><Relationship Id="rId27" Type="http://schemas.openxmlformats.org/officeDocument/2006/relationships/hyperlink" Target="https://login.consultant.ru/link/?req=doc&amp;base=LAW&amp;n=482686&amp;dst=100278" TargetMode="External"/><Relationship Id="rId30" Type="http://schemas.openxmlformats.org/officeDocument/2006/relationships/hyperlink" Target="https://login.consultant.ru/link/?req=doc&amp;base=LAW&amp;n=452750&amp;dst=985" TargetMode="External"/><Relationship Id="rId35" Type="http://schemas.openxmlformats.org/officeDocument/2006/relationships/hyperlink" Target="https://login.consultant.ru/link/?req=doc&amp;base=RLAW096&amp;n=161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7043</Words>
  <Characters>40146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Титаренко Елена Алесеевна</dc:creator>
  <cp:keywords/>
  <dc:description/>
  <cp:lastModifiedBy>Титаренко Елена Алесеевна</cp:lastModifiedBy>
  <cp:revision>1</cp:revision>
  <dcterms:created xsi:type="dcterms:W3CDTF">2024-09-09T06:08:00Z</dcterms:created>
  <dcterms:modified xsi:type="dcterms:W3CDTF">2024-09-09T06:11:00Z</dcterms:modified>
</cp:coreProperties>
</file>